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4E518FD3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196006, г. Санкт-Петербург, Лиговский </w:t>
            </w:r>
            <w:proofErr w:type="spellStart"/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пр-кт</w:t>
            </w:r>
            <w:proofErr w:type="spellEnd"/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, дом 256, корпус 3, офис 3</w:t>
            </w:r>
            <w:r w:rsidR="00744AF0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04</w:t>
            </w:r>
          </w:p>
        </w:tc>
      </w:tr>
      <w:tr w:rsidR="00936F92" w:rsidRPr="00950878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950878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0A79E972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г.</w:t>
      </w:r>
    </w:p>
    <w:p w14:paraId="59A32DF7" w14:textId="77777777" w:rsidR="00950878" w:rsidRPr="00E360F3" w:rsidRDefault="00950878" w:rsidP="00950878">
      <w:pPr>
        <w:tabs>
          <w:tab w:val="left" w:pos="0"/>
        </w:tabs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Решением Арбитражного суда города Санкт-Петербурга и Ленинградской области по делу №А56-74520/2023 (судья Заварзина М.А.) от 24.10.2023 гражданин Сафонова Надежда Анатольевна (12.05.1971 г.р., уроженец гор. Санкт-Петербург, адрес регистрации: : 196211, Санкт-Петербург, пр. Космонавтов, д. 21, корп. 1, лит. А, кв. 28, ИНН: 781113078867, СНИЛС: 073-492-877 98)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6427379E" w14:textId="77777777" w:rsidR="00950878" w:rsidRPr="00E360F3" w:rsidRDefault="00950878" w:rsidP="00950878">
      <w:pPr>
        <w:tabs>
          <w:tab w:val="left" w:pos="0"/>
        </w:tabs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4F8D8EE6" w14:textId="77777777" w:rsidR="00950878" w:rsidRPr="00E360F3" w:rsidRDefault="00950878" w:rsidP="00950878">
      <w:pPr>
        <w:tabs>
          <w:tab w:val="left" w:pos="0"/>
        </w:tabs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  Порядок проведения торгов по продаже имущества Должника</w:t>
      </w:r>
      <w:r>
        <w:rPr>
          <w:rFonts w:ascii="Verdana" w:hAnsi="Verdana"/>
          <w:sz w:val="18"/>
          <w:lang w:eastAsia="ru-RU"/>
        </w:rPr>
        <w:t>.</w:t>
      </w:r>
    </w:p>
    <w:p w14:paraId="75710045" w14:textId="78B1BD4A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купли-продажи №____ от «___» ___________ 20__г.,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0" w:name="_Hlk69401937"/>
    </w:p>
    <w:bookmarkEnd w:id="0"/>
    <w:p w14:paraId="032B983F" w14:textId="77777777" w:rsidR="00950878" w:rsidRDefault="00950878" w:rsidP="00950878">
      <w:pPr>
        <w:suppressAutoHyphens/>
        <w:spacing w:after="120" w:line="240" w:lineRule="auto"/>
        <w:ind w:firstLine="720"/>
        <w:jc w:val="both"/>
      </w:pPr>
      <w:r>
        <w:t xml:space="preserve">Квартира, общая площадь 44.3 </w:t>
      </w:r>
      <w:proofErr w:type="spellStart"/>
      <w:r>
        <w:t>кв.м</w:t>
      </w:r>
      <w:proofErr w:type="spellEnd"/>
      <w:r>
        <w:t xml:space="preserve">., этаж 2, расположенная по адресу: 196211, Санкт-Петербург г, </w:t>
      </w:r>
      <w:proofErr w:type="spellStart"/>
      <w:r>
        <w:t>пр-кт</w:t>
      </w:r>
      <w:proofErr w:type="spellEnd"/>
      <w:r>
        <w:t xml:space="preserve"> Космонавтов, д. 21, корп. 1, литера. А, кв. 28, кадастровый номер 78:14:0007645:8492.</w:t>
      </w:r>
    </w:p>
    <w:p w14:paraId="24BE386D" w14:textId="77777777" w:rsidR="00D575A4" w:rsidRDefault="00D575A4" w:rsidP="008D2CD3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10DAF"/>
    <w:rsid w:val="0032351F"/>
    <w:rsid w:val="00452383"/>
    <w:rsid w:val="006D3496"/>
    <w:rsid w:val="00744AF0"/>
    <w:rsid w:val="008D2CD3"/>
    <w:rsid w:val="00936F92"/>
    <w:rsid w:val="00950878"/>
    <w:rsid w:val="009A1E76"/>
    <w:rsid w:val="009E76C7"/>
    <w:rsid w:val="00AA03C5"/>
    <w:rsid w:val="00C05E97"/>
    <w:rsid w:val="00CA1358"/>
    <w:rsid w:val="00D5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2023-05-11T14:58:00Z</dcterms:created>
  <dcterms:modified xsi:type="dcterms:W3CDTF">2024-05-06T13:52:00Z</dcterms:modified>
</cp:coreProperties>
</file>