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41" w:rsidRDefault="007E7727">
      <w:pPr>
        <w:pStyle w:val="center"/>
      </w:pPr>
      <w:r>
        <w:rPr>
          <w:rStyle w:val="docheader"/>
        </w:rPr>
        <w:t>ПРОТОКОЛ ОБ ОПРЕДЕЛЕНИИ УЧАСТНИКОВ ТОРГОВ № 42987-ОАОФ/1</w:t>
      </w:r>
    </w:p>
    <w:p w:rsidR="00073541" w:rsidRDefault="00073541"/>
    <w:p w:rsidR="00073541" w:rsidRDefault="007E7727">
      <w:r>
        <w:t>11.07.2024 г.</w:t>
      </w:r>
    </w:p>
    <w:p w:rsidR="00073541" w:rsidRDefault="00073541"/>
    <w:tbl>
      <w:tblPr>
        <w:tblStyle w:val="noborder"/>
        <w:tblW w:w="0" w:type="auto"/>
        <w:tblInd w:w="0" w:type="dxa"/>
        <w:tblLook w:val="04A0"/>
      </w:tblPr>
      <w:tblGrid>
        <w:gridCol w:w="4000"/>
        <w:gridCol w:w="6000"/>
      </w:tblGrid>
      <w:tr w:rsidR="00073541">
        <w:tc>
          <w:tcPr>
            <w:tcW w:w="10000" w:type="dxa"/>
            <w:gridSpan w:val="2"/>
            <w:vAlign w:val="center"/>
          </w:tcPr>
          <w:p w:rsidR="00073541" w:rsidRDefault="007E7727">
            <w:r>
              <w:rPr>
                <w:rStyle w:val="tableheader"/>
              </w:rPr>
              <w:t>Организатор торгов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ФИО: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>Кадеров Рамиль Ислямович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ИНН: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>581201007651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Телефон/факс: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>+79273622777</w:t>
            </w:r>
          </w:p>
        </w:tc>
      </w:tr>
      <w:tr w:rsidR="00073541">
        <w:tc>
          <w:tcPr>
            <w:tcW w:w="10000" w:type="dxa"/>
            <w:gridSpan w:val="2"/>
            <w:vAlign w:val="center"/>
          </w:tcPr>
          <w:p w:rsidR="00073541" w:rsidRDefault="00073541"/>
        </w:tc>
      </w:tr>
      <w:tr w:rsidR="00073541">
        <w:tc>
          <w:tcPr>
            <w:tcW w:w="10000" w:type="dxa"/>
            <w:gridSpan w:val="2"/>
            <w:vAlign w:val="center"/>
          </w:tcPr>
          <w:p w:rsidR="00073541" w:rsidRDefault="007E7727">
            <w:r>
              <w:rPr>
                <w:rStyle w:val="tableheader"/>
              </w:rPr>
              <w:t>Сведения о должнике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ФИО:</w:t>
            </w:r>
          </w:p>
        </w:tc>
        <w:tc>
          <w:tcPr>
            <w:tcW w:w="6000" w:type="dxa"/>
            <w:vAlign w:val="center"/>
          </w:tcPr>
          <w:p w:rsidR="00073541" w:rsidRDefault="007E7727">
            <w:proofErr w:type="spellStart"/>
            <w:r>
              <w:t>Корниенко</w:t>
            </w:r>
            <w:proofErr w:type="spellEnd"/>
            <w:r>
              <w:t xml:space="preserve"> Иван Сергеевич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ИНН: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>250814376948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Адрес:</w:t>
            </w:r>
          </w:p>
        </w:tc>
        <w:tc>
          <w:tcPr>
            <w:tcW w:w="6000" w:type="dxa"/>
            <w:vAlign w:val="center"/>
          </w:tcPr>
          <w:p w:rsidR="00073541" w:rsidRDefault="007E7727">
            <w:proofErr w:type="gramStart"/>
            <w:r>
              <w:t>692906, Приморский край, г. Находка, ул. Свердлова, д. 37, кв. 27</w:t>
            </w:r>
            <w:proofErr w:type="gramEnd"/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Номер дела: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>А51-12386/2021</w:t>
            </w:r>
          </w:p>
        </w:tc>
      </w:tr>
      <w:tr w:rsidR="00073541">
        <w:tc>
          <w:tcPr>
            <w:tcW w:w="10000" w:type="dxa"/>
            <w:gridSpan w:val="2"/>
            <w:vAlign w:val="center"/>
          </w:tcPr>
          <w:p w:rsidR="00073541" w:rsidRDefault="00073541"/>
        </w:tc>
      </w:tr>
      <w:tr w:rsidR="00073541">
        <w:tc>
          <w:tcPr>
            <w:tcW w:w="10000" w:type="dxa"/>
            <w:gridSpan w:val="2"/>
            <w:vAlign w:val="center"/>
          </w:tcPr>
          <w:p w:rsidR="00073541" w:rsidRDefault="007E7727">
            <w:r>
              <w:rPr>
                <w:rStyle w:val="tableheader"/>
              </w:rPr>
              <w:t>Информация о торгах и лоте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Тип торгов: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>Аукцион с открытой формой представления цены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Код торгов: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>42987-ОАОФ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Дата начала приема заявок: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>10.06.2024 10:00:00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Дата окончания приема заявок: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>09.07.2024 17:00:00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Дата проведения: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>11.07.2024 11</w:t>
            </w:r>
            <w:r>
              <w:t>:00:00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Номер лота: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>1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Сведения об имуществе: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 xml:space="preserve">Помещение. Назначение: нежилое. Площадь: 16,8 кв.м. Этаж: 1. Адрес: Приморский край, </w:t>
            </w:r>
            <w:proofErr w:type="gramStart"/>
            <w:r>
              <w:t>г</w:t>
            </w:r>
            <w:proofErr w:type="gramEnd"/>
            <w:r>
              <w:t>. Уссурийск, ул. Арсеньева, д.23в. Кадастро</w:t>
            </w:r>
            <w:r>
              <w:t>вый номер: 25:34:000000:17535. Вид права: собственность.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Стартовая цена продажи имущества: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>300 000.00</w:t>
            </w:r>
          </w:p>
        </w:tc>
      </w:tr>
      <w:tr w:rsidR="00073541">
        <w:tc>
          <w:tcPr>
            <w:tcW w:w="4000" w:type="dxa"/>
            <w:vAlign w:val="center"/>
          </w:tcPr>
          <w:p w:rsidR="00073541" w:rsidRDefault="007E7727">
            <w:r>
              <w:t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 w:rsidR="00073541" w:rsidRDefault="007E7727">
            <w:r>
              <w:t>Победителем открытых торгов признается участник торгов, предложивший максимальную цену.</w:t>
            </w:r>
          </w:p>
        </w:tc>
      </w:tr>
      <w:tr w:rsidR="00073541">
        <w:tc>
          <w:tcPr>
            <w:tcW w:w="10000" w:type="dxa"/>
            <w:gridSpan w:val="2"/>
            <w:vAlign w:val="center"/>
          </w:tcPr>
          <w:p w:rsidR="00073541" w:rsidRDefault="00073541"/>
        </w:tc>
      </w:tr>
      <w:tr w:rsidR="00073541">
        <w:tc>
          <w:tcPr>
            <w:tcW w:w="10000" w:type="dxa"/>
            <w:gridSpan w:val="2"/>
            <w:vAlign w:val="center"/>
          </w:tcPr>
          <w:p w:rsidR="00073541" w:rsidRDefault="007E7727">
            <w:r>
              <w:rPr>
                <w:rStyle w:val="tableheader"/>
              </w:rPr>
              <w:t>Поданные заявки</w:t>
            </w:r>
          </w:p>
        </w:tc>
      </w:tr>
      <w:tr w:rsidR="00073541">
        <w:tc>
          <w:tcPr>
            <w:tcW w:w="10000" w:type="dxa"/>
            <w:gridSpan w:val="2"/>
            <w:vAlign w:val="center"/>
          </w:tcPr>
          <w:tbl>
            <w:tblPr>
              <w:tblStyle w:val="border"/>
              <w:tblW w:w="0" w:type="auto"/>
              <w:tblInd w:w="0" w:type="dxa"/>
              <w:tblLook w:val="04A0"/>
            </w:tblPr>
            <w:tblGrid>
              <w:gridCol w:w="2273"/>
              <w:gridCol w:w="2570"/>
              <w:gridCol w:w="2722"/>
              <w:gridCol w:w="2413"/>
            </w:tblGrid>
            <w:tr w:rsidR="00073541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073541" w:rsidRDefault="007E7727">
                  <w:r>
                    <w:t>Номер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073541" w:rsidRDefault="007E7727">
                  <w:r>
                    <w:t>Дата подачи заявки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073541" w:rsidRDefault="007E7727">
                  <w:r>
                    <w:t>Заявитель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shd w:val="clear" w:color="auto" w:fill="CDD1DA"/>
                  <w:vAlign w:val="center"/>
                </w:tcPr>
                <w:p w:rsidR="00073541" w:rsidRDefault="007E7727">
                  <w:r>
                    <w:t>Статус заявки</w:t>
                  </w:r>
                </w:p>
              </w:tc>
            </w:tr>
            <w:tr w:rsidR="00073541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073541" w:rsidRDefault="007E7727">
                  <w:r>
                    <w:t>42987-ОАОФ-1-1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073541" w:rsidRDefault="007E7727">
                  <w:r>
                    <w:t>04.07.2024 08:30:14.605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073541" w:rsidRDefault="007E7727">
                  <w:r>
                    <w:t>Хомяков Денис Андреевич (ИНН 251113545043)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073541" w:rsidRDefault="007E7727">
                  <w:r>
                    <w:t>Заявка допущена</w:t>
                  </w:r>
                </w:p>
              </w:tc>
            </w:tr>
            <w:tr w:rsidR="00073541"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073541" w:rsidRDefault="007E7727">
                  <w:r>
                    <w:t>42987-ОАОФ-1-2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073541" w:rsidRDefault="007E7727">
                  <w:r>
                    <w:t xml:space="preserve">08.07.2024 </w:t>
                  </w:r>
                  <w:r>
                    <w:lastRenderedPageBreak/>
                    <w:t>10:29:03.762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073541" w:rsidRDefault="007E7727">
                  <w:r>
                    <w:lastRenderedPageBreak/>
                    <w:t xml:space="preserve">Горников Антон </w:t>
                  </w:r>
                  <w:r>
                    <w:lastRenderedPageBreak/>
                    <w:t>Сергеевич (ИНН 254009860206)</w:t>
                  </w:r>
                </w:p>
              </w:tc>
              <w:tc>
                <w:tcPr>
                  <w:tcW w:w="4000" w:type="dxa"/>
                  <w:tcBorders>
                    <w:top w:val="single" w:sz="1" w:space="0" w:color="FFFFFF"/>
                    <w:left w:val="single" w:sz="1" w:space="0" w:color="FFFFFF"/>
                    <w:bottom w:val="single" w:sz="1" w:space="0" w:color="FFFFFF"/>
                    <w:right w:val="single" w:sz="1" w:space="0" w:color="FFFFFF"/>
                  </w:tcBorders>
                  <w:vAlign w:val="center"/>
                </w:tcPr>
                <w:p w:rsidR="00073541" w:rsidRDefault="007E7727">
                  <w:r>
                    <w:lastRenderedPageBreak/>
                    <w:t>Заявка допущена</w:t>
                  </w:r>
                </w:p>
              </w:tc>
            </w:tr>
          </w:tbl>
          <w:p w:rsidR="00073541" w:rsidRDefault="00073541"/>
        </w:tc>
      </w:tr>
      <w:tr w:rsidR="00073541">
        <w:tc>
          <w:tcPr>
            <w:tcW w:w="10000" w:type="dxa"/>
            <w:gridSpan w:val="2"/>
            <w:vAlign w:val="center"/>
          </w:tcPr>
          <w:p w:rsidR="00073541" w:rsidRDefault="00073541"/>
        </w:tc>
      </w:tr>
    </w:tbl>
    <w:p w:rsidR="00073541" w:rsidRDefault="00073541"/>
    <w:p w:rsidR="00073541" w:rsidRDefault="00073541"/>
    <w:p w:rsidR="00073541" w:rsidRDefault="00073541"/>
    <w:p w:rsidR="00073541" w:rsidRDefault="007E7727">
      <w:r>
        <w:t>Протокол подписан организатором торгов</w:t>
      </w:r>
    </w:p>
    <w:sectPr w:rsidR="00073541" w:rsidSect="00073541">
      <w:pgSz w:w="11870" w:h="16787"/>
      <w:pgMar w:top="850" w:right="850" w:bottom="144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3541"/>
    <w:rsid w:val="00073541"/>
    <w:rsid w:val="007E7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6"/>
        <w:szCs w:val="26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3541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073541"/>
    <w:rPr>
      <w:vertAlign w:val="superscript"/>
    </w:rPr>
  </w:style>
  <w:style w:type="paragraph" w:customStyle="1" w:styleId="center">
    <w:name w:val="center"/>
    <w:basedOn w:val="a"/>
    <w:rsid w:val="00073541"/>
    <w:pPr>
      <w:jc w:val="center"/>
    </w:pPr>
  </w:style>
  <w:style w:type="character" w:customStyle="1" w:styleId="docheader">
    <w:name w:val="doc_header"/>
    <w:rsid w:val="00073541"/>
    <w:rPr>
      <w:b/>
      <w:caps/>
      <w:sz w:val="24"/>
      <w:szCs w:val="24"/>
    </w:rPr>
  </w:style>
  <w:style w:type="character" w:customStyle="1" w:styleId="bold">
    <w:name w:val="bold"/>
    <w:rsid w:val="00073541"/>
    <w:rPr>
      <w:b/>
    </w:rPr>
  </w:style>
  <w:style w:type="character" w:customStyle="1" w:styleId="tableheader">
    <w:name w:val="table_header"/>
    <w:rsid w:val="00073541"/>
    <w:rPr>
      <w:color w:val="BE1E2D"/>
    </w:rPr>
  </w:style>
  <w:style w:type="table" w:customStyle="1" w:styleId="noborder">
    <w:name w:val="noborder"/>
    <w:uiPriority w:val="99"/>
    <w:rsid w:val="00073541"/>
    <w:tblPr>
      <w:tblCellMar>
        <w:top w:w="10" w:type="dxa"/>
        <w:bottom w:w="10" w:type="dxa"/>
      </w:tblCellMar>
    </w:tblPr>
  </w:style>
  <w:style w:type="table" w:customStyle="1" w:styleId="border">
    <w:name w:val="border"/>
    <w:uiPriority w:val="99"/>
    <w:rsid w:val="00073541"/>
    <w:tblPr>
      <w:tblCellMar>
        <w:top w:w="50" w:type="dxa"/>
        <w:left w:w="50" w:type="dxa"/>
        <w:bottom w:w="50" w:type="dxa"/>
        <w:right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Manager/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</cp:revision>
  <dcterms:created xsi:type="dcterms:W3CDTF">2024-07-11T09:27:00Z</dcterms:created>
  <dcterms:modified xsi:type="dcterms:W3CDTF">2024-07-11T09:29:00Z</dcterms:modified>
  <cp:category/>
</cp:coreProperties>
</file>