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D7" w:rsidRPr="00E46CEE" w:rsidRDefault="00BE71D7" w:rsidP="00E46CEE">
      <w:pPr>
        <w:spacing w:after="0"/>
        <w:jc w:val="center"/>
        <w:rPr>
          <w:rFonts w:ascii="Times New Roman" w:hAnsi="Times New Roman"/>
          <w:b/>
          <w:bCs/>
          <w:sz w:val="24"/>
          <w:szCs w:val="24"/>
        </w:rPr>
      </w:pPr>
      <w:r w:rsidRPr="00CD22B3">
        <w:rPr>
          <w:rFonts w:ascii="Times New Roman" w:hAnsi="Times New Roman"/>
          <w:b/>
          <w:bCs/>
          <w:sz w:val="24"/>
          <w:szCs w:val="24"/>
        </w:rPr>
        <w:t xml:space="preserve">Договор о задатке № </w:t>
      </w:r>
      <w:r w:rsidRPr="00FF6F5F">
        <w:rPr>
          <w:rFonts w:ascii="Times New Roman" w:hAnsi="Times New Roman"/>
          <w:b/>
          <w:bCs/>
          <w:color w:val="FF0000"/>
          <w:sz w:val="24"/>
          <w:szCs w:val="24"/>
        </w:rPr>
        <w:t>_(проект)</w:t>
      </w:r>
    </w:p>
    <w:p w:rsidR="00BE71D7" w:rsidRPr="00CD22B3" w:rsidRDefault="00BE71D7" w:rsidP="00BE71D7">
      <w:pPr>
        <w:spacing w:after="0"/>
        <w:jc w:val="both"/>
        <w:rPr>
          <w:rFonts w:ascii="Times New Roman" w:hAnsi="Times New Roman"/>
          <w:sz w:val="24"/>
          <w:szCs w:val="24"/>
        </w:rPr>
      </w:pPr>
    </w:p>
    <w:p w:rsidR="00BE71D7" w:rsidRPr="00E46CEE" w:rsidRDefault="00BE71D7" w:rsidP="00BE71D7">
      <w:pPr>
        <w:spacing w:after="0"/>
        <w:jc w:val="both"/>
        <w:rPr>
          <w:rStyle w:val="paragraph"/>
          <w:rFonts w:ascii="Times New Roman" w:hAnsi="Times New Roman"/>
          <w:bCs/>
          <w:sz w:val="24"/>
          <w:szCs w:val="24"/>
        </w:rPr>
      </w:pPr>
      <w:r w:rsidRPr="00CD22B3">
        <w:rPr>
          <w:rFonts w:ascii="Times New Roman" w:hAnsi="Times New Roman"/>
          <w:sz w:val="24"/>
          <w:szCs w:val="24"/>
        </w:rPr>
        <w:t xml:space="preserve">г. </w:t>
      </w:r>
      <w:r w:rsidR="00BF5FA9" w:rsidRPr="00BF5FA9">
        <w:rPr>
          <w:rFonts w:ascii="Times New Roman" w:hAnsi="Times New Roman"/>
          <w:sz w:val="24"/>
          <w:szCs w:val="24"/>
        </w:rPr>
        <w:t>Москва</w:t>
      </w:r>
      <w:r w:rsidRPr="00CD22B3">
        <w:rPr>
          <w:rFonts w:ascii="Times New Roman" w:hAnsi="Times New Roman"/>
          <w:sz w:val="24"/>
          <w:szCs w:val="24"/>
        </w:rPr>
        <w:t xml:space="preserve">                                                                 </w:t>
      </w:r>
      <w:r w:rsidRPr="00CD22B3">
        <w:rPr>
          <w:rFonts w:ascii="Times New Roman" w:hAnsi="Times New Roman"/>
          <w:sz w:val="24"/>
          <w:szCs w:val="24"/>
        </w:rPr>
        <w:tab/>
      </w:r>
      <w:r w:rsidRPr="00CD22B3">
        <w:rPr>
          <w:rFonts w:ascii="Times New Roman" w:hAnsi="Times New Roman"/>
          <w:sz w:val="24"/>
          <w:szCs w:val="24"/>
        </w:rPr>
        <w:tab/>
        <w:t xml:space="preserve"> «__» ____________20</w:t>
      </w:r>
      <w:r w:rsidR="00B33829">
        <w:rPr>
          <w:rFonts w:ascii="Times New Roman" w:hAnsi="Times New Roman"/>
          <w:sz w:val="24"/>
          <w:szCs w:val="24"/>
        </w:rPr>
        <w:t>23</w:t>
      </w:r>
      <w:r w:rsidRPr="00CD22B3">
        <w:rPr>
          <w:rFonts w:ascii="Times New Roman" w:hAnsi="Times New Roman"/>
          <w:sz w:val="24"/>
          <w:szCs w:val="24"/>
        </w:rPr>
        <w:t xml:space="preserve"> г.</w:t>
      </w:r>
    </w:p>
    <w:p w:rsidR="00BE71D7" w:rsidRPr="00CD22B3" w:rsidRDefault="00BE71D7" w:rsidP="00BE71D7">
      <w:pPr>
        <w:spacing w:after="0"/>
        <w:jc w:val="both"/>
        <w:rPr>
          <w:rStyle w:val="paragraph"/>
          <w:rFonts w:ascii="Times New Roman" w:hAnsi="Times New Roman"/>
          <w:sz w:val="24"/>
          <w:szCs w:val="24"/>
        </w:rPr>
      </w:pPr>
    </w:p>
    <w:p w:rsidR="00E136D3" w:rsidRPr="00E136D3" w:rsidRDefault="00E136D3" w:rsidP="00E136D3">
      <w:pPr>
        <w:spacing w:after="0" w:line="240" w:lineRule="auto"/>
        <w:ind w:firstLine="708"/>
        <w:jc w:val="both"/>
        <w:rPr>
          <w:rFonts w:ascii="Times New Roman" w:hAnsi="Times New Roman"/>
          <w:sz w:val="24"/>
          <w:szCs w:val="24"/>
        </w:rPr>
      </w:pPr>
      <w:r w:rsidRPr="00E136D3">
        <w:rPr>
          <w:rFonts w:ascii="Times New Roman" w:hAnsi="Times New Roman"/>
          <w:sz w:val="24"/>
          <w:szCs w:val="24"/>
        </w:rPr>
        <w:t xml:space="preserve">      </w:t>
      </w:r>
      <w:r w:rsidR="002C729C" w:rsidRPr="002C729C">
        <w:rPr>
          <w:rFonts w:ascii="Times New Roman" w:hAnsi="Times New Roman"/>
          <w:b/>
          <w:sz w:val="24"/>
          <w:szCs w:val="24"/>
        </w:rPr>
        <w:t>Общество с ограниченной ответственностью «ЯВА Строй» (далее – ООО «ЯВА Строй</w:t>
      </w:r>
      <w:r w:rsidR="002C729C">
        <w:rPr>
          <w:rFonts w:ascii="Times New Roman" w:hAnsi="Times New Roman"/>
          <w:b/>
          <w:sz w:val="24"/>
          <w:szCs w:val="24"/>
        </w:rPr>
        <w:t>»)</w:t>
      </w:r>
      <w:r w:rsidR="002C729C">
        <w:rPr>
          <w:rFonts w:ascii="Times New Roman" w:hAnsi="Times New Roman"/>
          <w:sz w:val="24"/>
          <w:szCs w:val="24"/>
        </w:rPr>
        <w:t xml:space="preserve"> </w:t>
      </w:r>
      <w:r w:rsidRPr="00E136D3">
        <w:rPr>
          <w:rFonts w:ascii="Times New Roman" w:hAnsi="Times New Roman"/>
          <w:b/>
          <w:sz w:val="24"/>
          <w:szCs w:val="24"/>
        </w:rPr>
        <w:t xml:space="preserve"> </w:t>
      </w:r>
      <w:r w:rsidRPr="00E136D3">
        <w:rPr>
          <w:rFonts w:ascii="Times New Roman" w:hAnsi="Times New Roman"/>
          <w:sz w:val="24"/>
          <w:szCs w:val="24"/>
        </w:rPr>
        <w:t>именуемое в дальнейшем «Продавец», в лице конкурсного управляющего</w:t>
      </w:r>
      <w:r w:rsidRPr="00E136D3">
        <w:rPr>
          <w:rFonts w:ascii="Times New Roman" w:hAnsi="Times New Roman"/>
          <w:b/>
          <w:sz w:val="24"/>
          <w:szCs w:val="24"/>
        </w:rPr>
        <w:t xml:space="preserve"> </w:t>
      </w:r>
      <w:r w:rsidRPr="00E136D3">
        <w:rPr>
          <w:rFonts w:ascii="Times New Roman" w:hAnsi="Times New Roman"/>
          <w:sz w:val="24"/>
          <w:szCs w:val="24"/>
        </w:rPr>
        <w:t xml:space="preserve">Селищева Анатолия Юрьевича, действующего на основании Решения Арбитражного суда </w:t>
      </w:r>
      <w:r w:rsidR="002C729C">
        <w:rPr>
          <w:rFonts w:ascii="Times New Roman" w:hAnsi="Times New Roman"/>
          <w:sz w:val="24"/>
          <w:szCs w:val="24"/>
        </w:rPr>
        <w:t xml:space="preserve">города Москвы </w:t>
      </w:r>
      <w:r w:rsidRPr="00E136D3">
        <w:rPr>
          <w:rFonts w:ascii="Times New Roman" w:hAnsi="Times New Roman"/>
          <w:sz w:val="24"/>
          <w:szCs w:val="24"/>
        </w:rPr>
        <w:t xml:space="preserve"> по делу № </w:t>
      </w:r>
      <w:r w:rsidR="002C729C">
        <w:rPr>
          <w:rFonts w:ascii="Times New Roman" w:hAnsi="Times New Roman"/>
          <w:sz w:val="24"/>
          <w:szCs w:val="24"/>
        </w:rPr>
        <w:t>А40-75222/17 от 09.08.2019г.</w:t>
      </w:r>
    </w:p>
    <w:p w:rsidR="00E136D3" w:rsidRDefault="00E136D3" w:rsidP="00E136D3">
      <w:pPr>
        <w:spacing w:after="0"/>
        <w:ind w:firstLine="708"/>
        <w:jc w:val="both"/>
        <w:rPr>
          <w:rFonts w:ascii="Times New Roman" w:hAnsi="Times New Roman"/>
          <w:bCs/>
          <w:color w:val="000000"/>
        </w:rPr>
      </w:pPr>
      <w:r w:rsidRPr="00E136D3">
        <w:rPr>
          <w:rFonts w:ascii="Times New Roman" w:hAnsi="Times New Roman"/>
          <w:sz w:val="24"/>
          <w:szCs w:val="24"/>
        </w:rPr>
        <w:t>с одной стороны, и</w:t>
      </w:r>
      <w:r w:rsidRPr="00E136D3">
        <w:rPr>
          <w:rFonts w:ascii="Times New Roman" w:hAnsi="Times New Roman"/>
          <w:b/>
          <w:bCs/>
          <w:sz w:val="24"/>
          <w:szCs w:val="24"/>
        </w:rPr>
        <w:t xml:space="preserve"> ____________________________</w:t>
      </w:r>
      <w:r w:rsidRPr="00E136D3">
        <w:rPr>
          <w:rFonts w:ascii="Times New Roman" w:hAnsi="Times New Roman"/>
          <w:b/>
          <w:bCs/>
          <w:kern w:val="1"/>
          <w:sz w:val="24"/>
          <w:szCs w:val="24"/>
          <w:lang w:eastAsia="ar-SA"/>
        </w:rPr>
        <w:t xml:space="preserve">, </w:t>
      </w:r>
      <w:r w:rsidRPr="00E136D3">
        <w:rPr>
          <w:rFonts w:ascii="Times New Roman" w:hAnsi="Times New Roman"/>
          <w:sz w:val="24"/>
          <w:szCs w:val="24"/>
        </w:rPr>
        <w:t>в лице ________________________,</w:t>
      </w:r>
      <w:r w:rsidRPr="00E136D3">
        <w:rPr>
          <w:rFonts w:ascii="Times New Roman" w:hAnsi="Times New Roman"/>
          <w:bCs/>
          <w:kern w:val="1"/>
          <w:sz w:val="24"/>
          <w:szCs w:val="24"/>
          <w:lang w:eastAsia="ar-SA"/>
        </w:rPr>
        <w:t xml:space="preserve"> действующего на основании</w:t>
      </w:r>
      <w:r w:rsidRPr="00E136D3">
        <w:rPr>
          <w:rFonts w:ascii="Times New Roman" w:hAnsi="Times New Roman"/>
          <w:b/>
          <w:bCs/>
          <w:kern w:val="1"/>
          <w:sz w:val="24"/>
          <w:szCs w:val="24"/>
          <w:lang w:eastAsia="ar-SA"/>
        </w:rPr>
        <w:t xml:space="preserve"> ___________</w:t>
      </w:r>
      <w:r w:rsidRPr="00E136D3">
        <w:rPr>
          <w:rFonts w:ascii="Times New Roman" w:hAnsi="Times New Roman"/>
          <w:sz w:val="24"/>
          <w:szCs w:val="24"/>
        </w:rPr>
        <w:t>, им</w:t>
      </w:r>
      <w:r>
        <w:rPr>
          <w:rFonts w:ascii="Times New Roman" w:hAnsi="Times New Roman"/>
          <w:sz w:val="24"/>
          <w:szCs w:val="24"/>
        </w:rPr>
        <w:t>енуемое в дальнейшем «Заявитель</w:t>
      </w:r>
      <w:r w:rsidRPr="00E136D3">
        <w:rPr>
          <w:rFonts w:ascii="Times New Roman" w:hAnsi="Times New Roman"/>
          <w:sz w:val="24"/>
          <w:szCs w:val="24"/>
        </w:rPr>
        <w:t>», с другой стороны,</w:t>
      </w:r>
      <w:r w:rsidRPr="00E136D3">
        <w:rPr>
          <w:rFonts w:ascii="Times New Roman" w:hAnsi="Times New Roman"/>
          <w:snapToGrid w:val="0"/>
          <w:sz w:val="24"/>
          <w:szCs w:val="24"/>
        </w:rPr>
        <w:t xml:space="preserve"> именуемые в дальнейшем «Стороны»</w:t>
      </w:r>
      <w:r w:rsidRPr="00E136D3">
        <w:rPr>
          <w:rFonts w:ascii="Times New Roman" w:hAnsi="Times New Roman"/>
          <w:sz w:val="24"/>
          <w:szCs w:val="24"/>
        </w:rPr>
        <w:t>, подписали настоящий Договор о нижеследующем</w:t>
      </w:r>
      <w:r w:rsidRPr="00F82D63">
        <w:rPr>
          <w:rFonts w:ascii="Times New Roman" w:hAnsi="Times New Roman"/>
          <w:bCs/>
          <w:color w:val="000000"/>
        </w:rPr>
        <w:t xml:space="preserve"> </w:t>
      </w:r>
    </w:p>
    <w:p w:rsidR="00BE71D7" w:rsidRPr="00CD22B3" w:rsidRDefault="00BE71D7" w:rsidP="00E136D3">
      <w:pPr>
        <w:spacing w:after="0"/>
        <w:rPr>
          <w:rFonts w:ascii="Times New Roman" w:hAnsi="Times New Roman"/>
          <w:b/>
          <w:bCs/>
          <w:sz w:val="24"/>
          <w:szCs w:val="24"/>
        </w:rPr>
      </w:pPr>
    </w:p>
    <w:p w:rsidR="00BE71D7" w:rsidRPr="00CD22B3" w:rsidRDefault="00BE71D7" w:rsidP="00BE71D7">
      <w:pPr>
        <w:numPr>
          <w:ilvl w:val="0"/>
          <w:numId w:val="1"/>
        </w:numPr>
        <w:spacing w:after="0"/>
        <w:jc w:val="center"/>
        <w:rPr>
          <w:rFonts w:ascii="Times New Roman" w:hAnsi="Times New Roman"/>
          <w:b/>
          <w:bCs/>
          <w:sz w:val="24"/>
          <w:szCs w:val="24"/>
        </w:rPr>
      </w:pPr>
      <w:r w:rsidRPr="00CD22B3">
        <w:rPr>
          <w:rFonts w:ascii="Times New Roman" w:hAnsi="Times New Roman"/>
          <w:b/>
          <w:bCs/>
          <w:sz w:val="24"/>
          <w:szCs w:val="24"/>
        </w:rPr>
        <w:t>Предмет договора</w:t>
      </w:r>
    </w:p>
    <w:p w:rsidR="00BE71D7" w:rsidRPr="00F065D3" w:rsidRDefault="00BE71D7" w:rsidP="00BE71D7">
      <w:pPr>
        <w:spacing w:after="0"/>
        <w:ind w:left="1080"/>
        <w:rPr>
          <w:rFonts w:ascii="Times New Roman" w:hAnsi="Times New Roman"/>
          <w:b/>
          <w:bCs/>
          <w:sz w:val="24"/>
          <w:szCs w:val="24"/>
        </w:rPr>
      </w:pPr>
    </w:p>
    <w:p w:rsidR="00E136D3" w:rsidRDefault="00F065D3" w:rsidP="00F065D3">
      <w:pPr>
        <w:spacing w:after="240" w:line="312" w:lineRule="auto"/>
        <w:jc w:val="both"/>
        <w:rPr>
          <w:rFonts w:ascii="Times New Roman" w:hAnsi="Times New Roman"/>
          <w:color w:val="333333"/>
          <w:sz w:val="24"/>
          <w:szCs w:val="24"/>
        </w:rPr>
      </w:pPr>
      <w:r w:rsidRPr="00F065D3">
        <w:rPr>
          <w:rStyle w:val="paragraph"/>
          <w:rFonts w:ascii="Times New Roman" w:hAnsi="Times New Roman"/>
          <w:sz w:val="24"/>
          <w:szCs w:val="24"/>
        </w:rPr>
        <w:t>1.</w:t>
      </w:r>
      <w:proofErr w:type="gramStart"/>
      <w:r w:rsidRPr="00F065D3">
        <w:rPr>
          <w:rStyle w:val="paragraph"/>
          <w:rFonts w:ascii="Times New Roman" w:hAnsi="Times New Roman"/>
          <w:sz w:val="24"/>
          <w:szCs w:val="24"/>
        </w:rPr>
        <w:t>1.</w:t>
      </w:r>
      <w:r w:rsidR="00BE71D7" w:rsidRPr="00F065D3">
        <w:rPr>
          <w:rStyle w:val="paragraph"/>
          <w:rFonts w:ascii="Times New Roman" w:hAnsi="Times New Roman"/>
          <w:sz w:val="24"/>
          <w:szCs w:val="24"/>
        </w:rPr>
        <w:t>Заявитель</w:t>
      </w:r>
      <w:proofErr w:type="gramEnd"/>
      <w:r w:rsidR="00BE71D7" w:rsidRPr="00F065D3">
        <w:rPr>
          <w:rStyle w:val="paragraph"/>
          <w:rFonts w:ascii="Times New Roman" w:hAnsi="Times New Roman"/>
          <w:sz w:val="24"/>
          <w:szCs w:val="24"/>
        </w:rPr>
        <w:t xml:space="preserve"> </w:t>
      </w:r>
      <w:r w:rsidR="00D71151" w:rsidRPr="00F065D3">
        <w:rPr>
          <w:rStyle w:val="paragraph"/>
          <w:rFonts w:ascii="Times New Roman" w:hAnsi="Times New Roman"/>
          <w:sz w:val="24"/>
          <w:szCs w:val="24"/>
        </w:rPr>
        <w:t xml:space="preserve">вносит задаток </w:t>
      </w:r>
      <w:r w:rsidR="00BE71D7" w:rsidRPr="00F065D3">
        <w:rPr>
          <w:rStyle w:val="paragraph"/>
          <w:rFonts w:ascii="Times New Roman" w:hAnsi="Times New Roman"/>
          <w:sz w:val="24"/>
          <w:szCs w:val="24"/>
        </w:rPr>
        <w:t xml:space="preserve">для участия в </w:t>
      </w:r>
      <w:r w:rsidR="00D71151" w:rsidRPr="00F065D3">
        <w:rPr>
          <w:rStyle w:val="paragraph"/>
          <w:rFonts w:ascii="Times New Roman" w:hAnsi="Times New Roman"/>
          <w:sz w:val="24"/>
          <w:szCs w:val="24"/>
        </w:rPr>
        <w:t xml:space="preserve">открытых </w:t>
      </w:r>
      <w:r w:rsidR="00647325">
        <w:rPr>
          <w:rStyle w:val="paragraph"/>
          <w:rFonts w:ascii="Times New Roman" w:hAnsi="Times New Roman"/>
          <w:sz w:val="24"/>
          <w:szCs w:val="24"/>
        </w:rPr>
        <w:t xml:space="preserve"> </w:t>
      </w:r>
      <w:r w:rsidR="00BE71D7" w:rsidRPr="00F065D3">
        <w:rPr>
          <w:rStyle w:val="paragraph"/>
          <w:rFonts w:ascii="Times New Roman" w:hAnsi="Times New Roman"/>
          <w:sz w:val="24"/>
          <w:szCs w:val="24"/>
        </w:rPr>
        <w:t>торгах по продаже имущества</w:t>
      </w:r>
      <w:r w:rsidR="00E52ECF">
        <w:rPr>
          <w:rStyle w:val="paragraph"/>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 Строй</w:t>
      </w:r>
      <w:r w:rsidR="002C729C">
        <w:rPr>
          <w:rFonts w:ascii="Times New Roman" w:hAnsi="Times New Roman"/>
          <w:sz w:val="24"/>
          <w:szCs w:val="24"/>
        </w:rPr>
        <w:t xml:space="preserve">» </w:t>
      </w:r>
      <w:r w:rsidR="006904E5" w:rsidRPr="00F065D3">
        <w:rPr>
          <w:rFonts w:ascii="Times New Roman" w:hAnsi="Times New Roman"/>
          <w:sz w:val="24"/>
          <w:szCs w:val="24"/>
        </w:rPr>
        <w:t>за</w:t>
      </w:r>
      <w:r w:rsidR="006904E5" w:rsidRPr="00F065D3">
        <w:rPr>
          <w:rFonts w:ascii="Times New Roman" w:hAnsi="Times New Roman"/>
          <w:b/>
          <w:sz w:val="24"/>
          <w:szCs w:val="24"/>
        </w:rPr>
        <w:t xml:space="preserve"> </w:t>
      </w:r>
      <w:r w:rsidR="00BE71D7" w:rsidRPr="00F065D3">
        <w:rPr>
          <w:rStyle w:val="paragraph"/>
          <w:rFonts w:ascii="Times New Roman" w:hAnsi="Times New Roman"/>
          <w:sz w:val="24"/>
          <w:szCs w:val="24"/>
        </w:rPr>
        <w:t xml:space="preserve">Лот № </w:t>
      </w:r>
      <w:r w:rsidR="00AA469A">
        <w:rPr>
          <w:rStyle w:val="paragraph"/>
          <w:rFonts w:ascii="Times New Roman" w:hAnsi="Times New Roman"/>
          <w:sz w:val="24"/>
          <w:szCs w:val="24"/>
        </w:rPr>
        <w:t>____</w:t>
      </w:r>
      <w:r w:rsidR="00BE71D7" w:rsidRPr="00F065D3">
        <w:rPr>
          <w:rStyle w:val="paragraph"/>
          <w:rFonts w:ascii="Times New Roman" w:hAnsi="Times New Roman"/>
          <w:sz w:val="24"/>
          <w:szCs w:val="24"/>
        </w:rPr>
        <w:t xml:space="preserve">: </w:t>
      </w:r>
      <w:r w:rsidR="004F68EE" w:rsidRPr="00F065D3">
        <w:rPr>
          <w:rFonts w:ascii="Times New Roman" w:hAnsi="Times New Roman"/>
          <w:sz w:val="24"/>
          <w:szCs w:val="24"/>
        </w:rPr>
        <w:t>состоящий из</w:t>
      </w:r>
      <w:r w:rsidRPr="00C55E66">
        <w:rPr>
          <w:rFonts w:ascii="Times New Roman" w:hAnsi="Times New Roman"/>
          <w:color w:val="333333"/>
          <w:sz w:val="24"/>
          <w:szCs w:val="24"/>
        </w:rPr>
        <w:t>:</w:t>
      </w:r>
    </w:p>
    <w:p w:rsidR="00AA469A" w:rsidRDefault="00AA469A" w:rsidP="009D77EA">
      <w:pPr>
        <w:spacing w:after="240" w:line="312" w:lineRule="auto"/>
        <w:jc w:val="both"/>
        <w:rPr>
          <w:rStyle w:val="paragraph"/>
          <w:rFonts w:ascii="Times New Roman" w:hAnsi="Times New Roman"/>
          <w:sz w:val="24"/>
          <w:szCs w:val="24"/>
        </w:rPr>
      </w:pPr>
      <w:r>
        <w:rPr>
          <w:rStyle w:val="paragraph"/>
          <w:rFonts w:ascii="Times New Roman" w:hAnsi="Times New Roman"/>
          <w:sz w:val="24"/>
          <w:szCs w:val="24"/>
        </w:rPr>
        <w:t>-</w:t>
      </w:r>
      <w:r w:rsidR="002C729C">
        <w:rPr>
          <w:rStyle w:val="paragraph"/>
          <w:rFonts w:ascii="Times New Roman" w:hAnsi="Times New Roman"/>
          <w:sz w:val="24"/>
          <w:szCs w:val="24"/>
        </w:rPr>
        <w:t xml:space="preserve"> (наименование лота, состав)</w:t>
      </w:r>
    </w:p>
    <w:p w:rsidR="009D77EA" w:rsidRPr="00AB7893" w:rsidRDefault="00BE71D7" w:rsidP="009D77EA">
      <w:pPr>
        <w:spacing w:after="240" w:line="312" w:lineRule="auto"/>
        <w:jc w:val="both"/>
        <w:rPr>
          <w:rStyle w:val="paragraph"/>
          <w:rFonts w:ascii="Times New Roman" w:hAnsi="Times New Roman"/>
          <w:color w:val="333333"/>
          <w:sz w:val="24"/>
          <w:szCs w:val="24"/>
        </w:rPr>
      </w:pPr>
      <w:r w:rsidRPr="00AB7893">
        <w:rPr>
          <w:rStyle w:val="paragraph"/>
          <w:rFonts w:ascii="Times New Roman" w:hAnsi="Times New Roman"/>
          <w:sz w:val="24"/>
          <w:szCs w:val="24"/>
        </w:rPr>
        <w:t>в размере</w:t>
      </w:r>
      <w:r w:rsidR="00E7029C" w:rsidRPr="00AB7893">
        <w:rPr>
          <w:rStyle w:val="paragraph"/>
          <w:rFonts w:ascii="Times New Roman" w:hAnsi="Times New Roman"/>
          <w:sz w:val="24"/>
          <w:szCs w:val="24"/>
        </w:rPr>
        <w:t xml:space="preserve"> </w:t>
      </w:r>
      <w:r w:rsidR="00AA469A">
        <w:rPr>
          <w:rFonts w:ascii="Times New Roman" w:hAnsi="Times New Roman"/>
          <w:b/>
          <w:sz w:val="24"/>
          <w:szCs w:val="24"/>
        </w:rPr>
        <w:t>________</w:t>
      </w:r>
      <w:r w:rsidR="00AB7893" w:rsidRPr="00AB7893">
        <w:rPr>
          <w:rFonts w:ascii="Times New Roman" w:hAnsi="Times New Roman"/>
          <w:b/>
          <w:sz w:val="24"/>
          <w:szCs w:val="24"/>
        </w:rPr>
        <w:t xml:space="preserve"> </w:t>
      </w:r>
      <w:r w:rsidR="00AB7893" w:rsidRPr="0086403D">
        <w:rPr>
          <w:rFonts w:ascii="Times New Roman" w:hAnsi="Times New Roman"/>
          <w:sz w:val="24"/>
          <w:szCs w:val="24"/>
        </w:rPr>
        <w:t>рублей</w:t>
      </w:r>
      <w:r w:rsidR="00AB7893" w:rsidRPr="00AB7893">
        <w:rPr>
          <w:rFonts w:ascii="Times New Roman" w:hAnsi="Times New Roman"/>
          <w:b/>
          <w:sz w:val="24"/>
          <w:szCs w:val="24"/>
        </w:rPr>
        <w:t xml:space="preserve"> </w:t>
      </w:r>
      <w:r w:rsidR="006904E5" w:rsidRPr="00AB7893">
        <w:rPr>
          <w:rStyle w:val="paragraph"/>
          <w:rFonts w:ascii="Times New Roman" w:hAnsi="Times New Roman"/>
          <w:sz w:val="24"/>
          <w:szCs w:val="24"/>
        </w:rPr>
        <w:t xml:space="preserve">НДС – нет, </w:t>
      </w:r>
      <w:r w:rsidRPr="00AB7893">
        <w:rPr>
          <w:rStyle w:val="paragraph"/>
          <w:rFonts w:ascii="Times New Roman" w:hAnsi="Times New Roman"/>
          <w:sz w:val="24"/>
          <w:szCs w:val="24"/>
        </w:rPr>
        <w:t xml:space="preserve"> (далее – «Задаток»)</w:t>
      </w:r>
      <w:r w:rsidR="006904E5" w:rsidRPr="00AB7893">
        <w:rPr>
          <w:rStyle w:val="paragraph"/>
          <w:rFonts w:ascii="Times New Roman" w:hAnsi="Times New Roman"/>
          <w:sz w:val="24"/>
          <w:szCs w:val="24"/>
        </w:rPr>
        <w:t xml:space="preserve"> на счет указанный в п.2.1</w:t>
      </w:r>
      <w:r w:rsidRPr="00AB7893">
        <w:rPr>
          <w:rStyle w:val="paragraph"/>
          <w:rFonts w:ascii="Times New Roman" w:hAnsi="Times New Roman"/>
          <w:sz w:val="24"/>
          <w:szCs w:val="24"/>
        </w:rPr>
        <w:t>.</w:t>
      </w:r>
      <w:r w:rsidR="00E136D3" w:rsidRPr="00AB7893">
        <w:rPr>
          <w:rStyle w:val="paragraph"/>
          <w:rFonts w:ascii="Times New Roman" w:hAnsi="Times New Roman"/>
          <w:sz w:val="24"/>
          <w:szCs w:val="24"/>
        </w:rPr>
        <w:t>, что составляет 1</w:t>
      </w:r>
      <w:r w:rsidR="00044BD6" w:rsidRPr="00AB7893">
        <w:rPr>
          <w:rStyle w:val="paragraph"/>
          <w:rFonts w:ascii="Times New Roman" w:hAnsi="Times New Roman"/>
          <w:sz w:val="24"/>
          <w:szCs w:val="24"/>
        </w:rPr>
        <w:t xml:space="preserve">0 % от </w:t>
      </w:r>
      <w:r w:rsidR="00AB7893" w:rsidRPr="00AB7893">
        <w:rPr>
          <w:rStyle w:val="paragraph"/>
          <w:rFonts w:ascii="Times New Roman" w:hAnsi="Times New Roman"/>
          <w:sz w:val="24"/>
          <w:szCs w:val="24"/>
        </w:rPr>
        <w:t xml:space="preserve"> начальной цены</w:t>
      </w:r>
      <w:r w:rsidR="009D77EA" w:rsidRPr="00AB7893">
        <w:rPr>
          <w:rStyle w:val="paragraph"/>
          <w:rFonts w:ascii="Times New Roman" w:hAnsi="Times New Roman"/>
          <w:sz w:val="24"/>
          <w:szCs w:val="24"/>
        </w:rPr>
        <w:t xml:space="preserve"> лота </w:t>
      </w:r>
      <w:r w:rsidR="00A4138F" w:rsidRPr="00AB7893">
        <w:rPr>
          <w:rStyle w:val="paragraph"/>
          <w:rFonts w:ascii="Times New Roman" w:hAnsi="Times New Roman"/>
          <w:sz w:val="24"/>
          <w:szCs w:val="24"/>
        </w:rPr>
        <w:t xml:space="preserve"> </w:t>
      </w:r>
      <w:r w:rsidR="00AB7893" w:rsidRPr="00AB7893">
        <w:rPr>
          <w:rStyle w:val="paragraph"/>
          <w:rFonts w:ascii="Times New Roman" w:hAnsi="Times New Roman"/>
          <w:sz w:val="24"/>
          <w:szCs w:val="24"/>
        </w:rPr>
        <w:t xml:space="preserve">на </w:t>
      </w:r>
      <w:r w:rsidR="00AA469A">
        <w:rPr>
          <w:rStyle w:val="paragraph"/>
          <w:rFonts w:ascii="Times New Roman" w:hAnsi="Times New Roman"/>
          <w:sz w:val="24"/>
          <w:szCs w:val="24"/>
        </w:rPr>
        <w:t xml:space="preserve"> </w:t>
      </w:r>
      <w:r w:rsidR="00AB7893" w:rsidRPr="00AB7893">
        <w:rPr>
          <w:rStyle w:val="paragraph"/>
          <w:rFonts w:ascii="Times New Roman" w:hAnsi="Times New Roman"/>
          <w:sz w:val="24"/>
          <w:szCs w:val="24"/>
        </w:rPr>
        <w:t>торгах.</w:t>
      </w:r>
    </w:p>
    <w:p w:rsidR="00D71151" w:rsidRPr="00084D3F" w:rsidRDefault="00D71151" w:rsidP="00084D3F">
      <w:pPr>
        <w:jc w:val="both"/>
        <w:rPr>
          <w:rStyle w:val="paragraph"/>
          <w:sz w:val="24"/>
          <w:szCs w:val="24"/>
        </w:rPr>
      </w:pPr>
      <w:r w:rsidRPr="00D71151">
        <w:rPr>
          <w:rFonts w:ascii="Times New Roman" w:hAnsi="Times New Roman"/>
          <w:sz w:val="24"/>
          <w:szCs w:val="24"/>
        </w:rPr>
        <w:t xml:space="preserve">Торги </w:t>
      </w:r>
      <w:proofErr w:type="gramStart"/>
      <w:r w:rsidRPr="00D71151">
        <w:rPr>
          <w:rFonts w:ascii="Times New Roman" w:hAnsi="Times New Roman"/>
          <w:sz w:val="24"/>
          <w:szCs w:val="24"/>
        </w:rPr>
        <w:t xml:space="preserve">проводятся </w:t>
      </w:r>
      <w:r w:rsidR="00B33829">
        <w:rPr>
          <w:rFonts w:ascii="Times New Roman" w:hAnsi="Times New Roman"/>
          <w:b/>
          <w:sz w:val="24"/>
          <w:szCs w:val="24"/>
        </w:rPr>
        <w:t xml:space="preserve"> </w:t>
      </w:r>
      <w:r w:rsidR="007C3512">
        <w:rPr>
          <w:rFonts w:ascii="Times New Roman" w:hAnsi="Times New Roman"/>
          <w:b/>
          <w:sz w:val="24"/>
          <w:szCs w:val="24"/>
        </w:rPr>
        <w:t>_</w:t>
      </w:r>
      <w:proofErr w:type="gramEnd"/>
      <w:r w:rsidR="007C3512">
        <w:rPr>
          <w:rFonts w:ascii="Times New Roman" w:hAnsi="Times New Roman"/>
          <w:b/>
          <w:sz w:val="24"/>
          <w:szCs w:val="24"/>
        </w:rPr>
        <w:t>______</w:t>
      </w:r>
      <w:r w:rsidR="005F084A">
        <w:rPr>
          <w:rFonts w:ascii="Times New Roman" w:hAnsi="Times New Roman"/>
          <w:b/>
          <w:sz w:val="24"/>
          <w:szCs w:val="24"/>
        </w:rPr>
        <w:t xml:space="preserve"> </w:t>
      </w:r>
      <w:r w:rsidR="00084D3F">
        <w:rPr>
          <w:rFonts w:ascii="Times New Roman" w:hAnsi="Times New Roman"/>
          <w:b/>
          <w:sz w:val="24"/>
          <w:szCs w:val="24"/>
        </w:rPr>
        <w:t>в 12 час. 00 мин</w:t>
      </w:r>
      <w:r w:rsidR="002C729C">
        <w:rPr>
          <w:rFonts w:ascii="Times New Roman" w:hAnsi="Times New Roman"/>
          <w:sz w:val="24"/>
          <w:szCs w:val="24"/>
        </w:rPr>
        <w:t xml:space="preserve"> (здесь и далее -</w:t>
      </w:r>
      <w:r w:rsidRPr="00D71151">
        <w:rPr>
          <w:rFonts w:ascii="Times New Roman" w:hAnsi="Times New Roman"/>
          <w:sz w:val="24"/>
          <w:szCs w:val="24"/>
        </w:rPr>
        <w:t>по Московскому времени</w:t>
      </w:r>
      <w:r w:rsidR="002C729C">
        <w:rPr>
          <w:rFonts w:ascii="Times New Roman" w:hAnsi="Times New Roman"/>
          <w:sz w:val="24"/>
          <w:szCs w:val="24"/>
        </w:rPr>
        <w:t>)</w:t>
      </w:r>
      <w:r w:rsidRPr="00D71151">
        <w:rPr>
          <w:rFonts w:ascii="Times New Roman" w:hAnsi="Times New Roman"/>
          <w:sz w:val="24"/>
          <w:szCs w:val="24"/>
        </w:rPr>
        <w:t xml:space="preserve"> на электронной торговой площадке </w:t>
      </w:r>
      <w:r w:rsidR="00084D3F" w:rsidRPr="00084D3F">
        <w:rPr>
          <w:rFonts w:ascii="Times New Roman" w:hAnsi="Times New Roman"/>
          <w:sz w:val="24"/>
          <w:szCs w:val="24"/>
        </w:rPr>
        <w:t>АО «Новые информационные сервисы (АО «НИС») (</w:t>
      </w:r>
      <w:r w:rsidR="00084D3F" w:rsidRPr="00084D3F">
        <w:rPr>
          <w:rFonts w:ascii="Times New Roman" w:hAnsi="Times New Roman"/>
          <w:sz w:val="24"/>
          <w:szCs w:val="24"/>
          <w:lang w:val="en-US"/>
        </w:rPr>
        <w:t>https</w:t>
      </w:r>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nistp</w:t>
      </w:r>
      <w:proofErr w:type="spellEnd"/>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ru</w:t>
      </w:r>
      <w:proofErr w:type="spellEnd"/>
      <w:r w:rsidR="00084D3F" w:rsidRPr="00084D3F">
        <w:rPr>
          <w:rFonts w:ascii="Times New Roman" w:hAnsi="Times New Roman"/>
          <w:sz w:val="24"/>
          <w:szCs w:val="24"/>
        </w:rPr>
        <w:t xml:space="preserve">/, далее – ЭП </w:t>
      </w:r>
      <w:proofErr w:type="gramStart"/>
      <w:r w:rsidR="00084D3F" w:rsidRPr="00084D3F">
        <w:rPr>
          <w:rFonts w:ascii="Times New Roman" w:hAnsi="Times New Roman"/>
          <w:sz w:val="24"/>
          <w:szCs w:val="24"/>
        </w:rPr>
        <w:t>НИС )</w:t>
      </w:r>
      <w:proofErr w:type="gramEnd"/>
      <w:r w:rsidR="00084D3F" w:rsidRPr="00084D3F">
        <w:rPr>
          <w:rFonts w:ascii="Times New Roman" w:hAnsi="Times New Roman"/>
          <w:sz w:val="24"/>
          <w:szCs w:val="24"/>
        </w:rPr>
        <w:t>.</w:t>
      </w:r>
    </w:p>
    <w:p w:rsidR="00EE7304" w:rsidRPr="00D36A2B" w:rsidRDefault="00D36A2B" w:rsidP="00D36A2B">
      <w:pPr>
        <w:tabs>
          <w:tab w:val="left" w:pos="426"/>
        </w:tabs>
        <w:spacing w:after="0"/>
        <w:jc w:val="both"/>
        <w:rPr>
          <w:rStyle w:val="paragraph"/>
          <w:rFonts w:ascii="Times New Roman" w:hAnsi="Times New Roman"/>
          <w:sz w:val="24"/>
          <w:szCs w:val="24"/>
        </w:rPr>
      </w:pPr>
      <w:r>
        <w:rPr>
          <w:rStyle w:val="paragraph"/>
          <w:rFonts w:ascii="Times New Roman" w:hAnsi="Times New Roman"/>
          <w:sz w:val="24"/>
          <w:szCs w:val="24"/>
        </w:rPr>
        <w:t xml:space="preserve">1.2. </w:t>
      </w:r>
      <w:r w:rsidR="00BE71D7" w:rsidRPr="00D36A2B">
        <w:rPr>
          <w:rStyle w:val="paragraph"/>
          <w:rFonts w:ascii="Times New Roman" w:hAnsi="Times New Roman"/>
          <w:sz w:val="24"/>
          <w:szCs w:val="24"/>
        </w:rPr>
        <w:t>Задаток вносится Заявителем в счет обеспечения ис</w:t>
      </w:r>
      <w:r w:rsidR="00EE7304" w:rsidRPr="00D36A2B">
        <w:rPr>
          <w:rStyle w:val="paragraph"/>
          <w:rFonts w:ascii="Times New Roman" w:hAnsi="Times New Roman"/>
          <w:sz w:val="24"/>
          <w:szCs w:val="24"/>
        </w:rPr>
        <w:t xml:space="preserve">полнения обязательств по оплате </w:t>
      </w:r>
      <w:r w:rsidR="00BE71D7" w:rsidRPr="00D36A2B">
        <w:rPr>
          <w:rStyle w:val="paragraph"/>
          <w:rFonts w:ascii="Times New Roman" w:hAnsi="Times New Roman"/>
          <w:sz w:val="24"/>
          <w:szCs w:val="24"/>
        </w:rPr>
        <w:t>реализуемого на торгах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II</w:t>
      </w:r>
      <w:r w:rsidRPr="00CD22B3">
        <w:rPr>
          <w:rFonts w:ascii="Times New Roman" w:hAnsi="Times New Roman"/>
          <w:b/>
          <w:bCs/>
          <w:sz w:val="24"/>
          <w:szCs w:val="24"/>
        </w:rPr>
        <w:t>. Порядок внесения задатка</w:t>
      </w:r>
    </w:p>
    <w:p w:rsidR="00BE71D7" w:rsidRPr="00CD22B3" w:rsidRDefault="00BE71D7" w:rsidP="00BE71D7">
      <w:pPr>
        <w:spacing w:after="0"/>
        <w:jc w:val="both"/>
        <w:rPr>
          <w:rStyle w:val="paragraph"/>
          <w:rFonts w:ascii="Times New Roman" w:hAnsi="Times New Roman"/>
          <w:sz w:val="24"/>
          <w:szCs w:val="24"/>
        </w:rPr>
      </w:pPr>
    </w:p>
    <w:p w:rsidR="002C729C" w:rsidRDefault="00BE71D7" w:rsidP="002C729C">
      <w:pPr>
        <w:pStyle w:val="a7"/>
        <w:jc w:val="both"/>
        <w:rPr>
          <w:rFonts w:ascii="Times New Roman" w:hAnsi="Times New Roman"/>
          <w:color w:val="000000"/>
          <w:sz w:val="24"/>
          <w:szCs w:val="24"/>
        </w:rPr>
      </w:pPr>
      <w:r w:rsidRPr="00CD22B3">
        <w:rPr>
          <w:rStyle w:val="paragraph"/>
          <w:rFonts w:ascii="Times New Roman" w:hAnsi="Times New Roman"/>
          <w:sz w:val="24"/>
          <w:szCs w:val="24"/>
        </w:rPr>
        <w:t>2.1. </w:t>
      </w:r>
      <w:r w:rsidR="002C729C">
        <w:rPr>
          <w:rStyle w:val="paragraph"/>
          <w:rFonts w:ascii="Times New Roman" w:hAnsi="Times New Roman"/>
          <w:sz w:val="24"/>
          <w:szCs w:val="24"/>
        </w:rPr>
        <w:t xml:space="preserve"> </w:t>
      </w:r>
      <w:r w:rsidR="002C729C" w:rsidRPr="002C729C">
        <w:rPr>
          <w:rFonts w:ascii="Times New Roman" w:hAnsi="Times New Roman"/>
          <w:sz w:val="24"/>
          <w:szCs w:val="24"/>
        </w:rPr>
        <w:t xml:space="preserve">Задаток в размере 10% от начальной цены лота должен поступить на специальный счет Должника в срок </w:t>
      </w:r>
      <w:bookmarkStart w:id="0" w:name="_GoBack"/>
      <w:r w:rsidR="00A554A1" w:rsidRPr="00823CE5">
        <w:rPr>
          <w:rFonts w:ascii="Times New Roman" w:hAnsi="Times New Roman"/>
          <w:sz w:val="24"/>
          <w:szCs w:val="24"/>
        </w:rPr>
        <w:t xml:space="preserve">не позднее даты и времени </w:t>
      </w:r>
      <w:r w:rsidR="00823CE5" w:rsidRPr="00823CE5">
        <w:rPr>
          <w:rFonts w:ascii="Times New Roman" w:hAnsi="Times New Roman"/>
          <w:sz w:val="24"/>
          <w:szCs w:val="24"/>
        </w:rPr>
        <w:t>окончания приема заявок для соответствующего периода торгов</w:t>
      </w:r>
      <w:r w:rsidR="00B33829" w:rsidRPr="00823CE5">
        <w:rPr>
          <w:rFonts w:ascii="Times New Roman" w:hAnsi="Times New Roman"/>
          <w:sz w:val="24"/>
          <w:szCs w:val="24"/>
        </w:rPr>
        <w:t>,</w:t>
      </w:r>
      <w:r w:rsidR="0086403D" w:rsidRPr="00823CE5">
        <w:rPr>
          <w:rFonts w:ascii="Times New Roman" w:hAnsi="Times New Roman"/>
          <w:sz w:val="24"/>
          <w:szCs w:val="24"/>
        </w:rPr>
        <w:t xml:space="preserve"> </w:t>
      </w:r>
      <w:bookmarkEnd w:id="0"/>
      <w:r w:rsidR="002C729C" w:rsidRPr="002C729C">
        <w:rPr>
          <w:rFonts w:ascii="Times New Roman" w:hAnsi="Times New Roman"/>
          <w:sz w:val="24"/>
          <w:szCs w:val="24"/>
        </w:rPr>
        <w:t>по следующим реквизитам: ООО «ЯВА Строй», ИНН 7706203397, КПП 772701001, спец/</w:t>
      </w:r>
      <w:proofErr w:type="spellStart"/>
      <w:r w:rsidR="002C729C" w:rsidRPr="002C729C">
        <w:rPr>
          <w:rFonts w:ascii="Times New Roman" w:hAnsi="Times New Roman"/>
          <w:sz w:val="24"/>
          <w:szCs w:val="24"/>
        </w:rPr>
        <w:t>сч</w:t>
      </w:r>
      <w:proofErr w:type="spellEnd"/>
      <w:r w:rsidR="002C729C" w:rsidRPr="002C729C">
        <w:rPr>
          <w:rFonts w:ascii="Times New Roman" w:hAnsi="Times New Roman"/>
          <w:sz w:val="24"/>
          <w:szCs w:val="24"/>
        </w:rPr>
        <w:t xml:space="preserve"> 40702810701480013240 в ПАО Банк «ФК Открытие», город </w:t>
      </w:r>
      <w:proofErr w:type="gramStart"/>
      <w:r w:rsidR="002C729C" w:rsidRPr="002C729C">
        <w:rPr>
          <w:rFonts w:ascii="Times New Roman" w:hAnsi="Times New Roman"/>
          <w:sz w:val="24"/>
          <w:szCs w:val="24"/>
        </w:rPr>
        <w:t>Москва,  к</w:t>
      </w:r>
      <w:proofErr w:type="gramEnd"/>
      <w:r w:rsidR="002C729C" w:rsidRPr="002C729C">
        <w:rPr>
          <w:rFonts w:ascii="Times New Roman" w:hAnsi="Times New Roman"/>
          <w:sz w:val="24"/>
          <w:szCs w:val="24"/>
        </w:rPr>
        <w:t>/</w:t>
      </w:r>
      <w:proofErr w:type="spellStart"/>
      <w:r w:rsidR="002C729C" w:rsidRPr="002C729C">
        <w:rPr>
          <w:rFonts w:ascii="Times New Roman" w:hAnsi="Times New Roman"/>
          <w:sz w:val="24"/>
          <w:szCs w:val="24"/>
        </w:rPr>
        <w:t>сч</w:t>
      </w:r>
      <w:proofErr w:type="spellEnd"/>
      <w:r w:rsidR="002C729C" w:rsidRPr="002C729C">
        <w:rPr>
          <w:rFonts w:ascii="Times New Roman" w:hAnsi="Times New Roman"/>
          <w:sz w:val="24"/>
          <w:szCs w:val="24"/>
        </w:rPr>
        <w:t xml:space="preserve"> 30101810945250000297 БИК 044525297, назначение платежа «Задаток за участие в торгах по продаже имущества ООО «ЯВА Строй» (код торгов ______) по Лоту №__».</w:t>
      </w:r>
    </w:p>
    <w:p w:rsidR="002C729C" w:rsidRPr="00E136D3" w:rsidRDefault="002C729C" w:rsidP="00E136D3">
      <w:pPr>
        <w:spacing w:after="0" w:line="240" w:lineRule="auto"/>
        <w:jc w:val="both"/>
        <w:rPr>
          <w:rFonts w:ascii="Times New Roman" w:hAnsi="Times New Roman"/>
          <w:sz w:val="24"/>
          <w:szCs w:val="24"/>
        </w:rPr>
      </w:pPr>
    </w:p>
    <w:p w:rsidR="00BE71D7" w:rsidRPr="00CD22B3" w:rsidRDefault="00BE71D7" w:rsidP="00E52ECF">
      <w:pPr>
        <w:shd w:val="clear" w:color="auto" w:fill="FFFFFF"/>
        <w:jc w:val="both"/>
        <w:rPr>
          <w:rFonts w:ascii="Times New Roman" w:hAnsi="Times New Roman"/>
          <w:sz w:val="24"/>
          <w:szCs w:val="24"/>
        </w:rPr>
      </w:pPr>
      <w:r w:rsidRPr="00CD22B3">
        <w:rPr>
          <w:rFonts w:ascii="Times New Roman" w:hAnsi="Times New Roman"/>
          <w:sz w:val="24"/>
          <w:szCs w:val="24"/>
        </w:rPr>
        <w:t>2.2. Документом, подтверждающим внесение Задатка на счет</w:t>
      </w:r>
      <w:r w:rsidR="00F960A8">
        <w:rPr>
          <w:rFonts w:ascii="Times New Roman" w:hAnsi="Times New Roman"/>
          <w:sz w:val="24"/>
          <w:szCs w:val="24"/>
        </w:rPr>
        <w:t xml:space="preserve"> </w:t>
      </w:r>
      <w:r w:rsidR="002C729C">
        <w:rPr>
          <w:rFonts w:ascii="Times New Roman" w:hAnsi="Times New Roman"/>
          <w:sz w:val="24"/>
          <w:szCs w:val="24"/>
        </w:rPr>
        <w:t xml:space="preserve">ООО «ЯВА Строй» </w:t>
      </w:r>
      <w:r w:rsidRPr="00CD22B3">
        <w:rPr>
          <w:rFonts w:ascii="Times New Roman" w:hAnsi="Times New Roman"/>
          <w:sz w:val="24"/>
          <w:szCs w:val="24"/>
        </w:rPr>
        <w:t xml:space="preserve"> является выписка по счету, которую</w:t>
      </w:r>
      <w:r w:rsidR="00002E8F">
        <w:rPr>
          <w:rFonts w:ascii="Times New Roman" w:hAnsi="Times New Roman"/>
          <w:sz w:val="24"/>
          <w:szCs w:val="24"/>
        </w:rPr>
        <w:t xml:space="preserve"> </w:t>
      </w:r>
      <w:r w:rsidR="00FF6F5F">
        <w:rPr>
          <w:rFonts w:ascii="Times New Roman" w:hAnsi="Times New Roman"/>
          <w:sz w:val="24"/>
          <w:szCs w:val="24"/>
        </w:rPr>
        <w:t xml:space="preserve">банк </w:t>
      </w:r>
      <w:r w:rsidR="002C729C">
        <w:rPr>
          <w:rFonts w:ascii="Times New Roman" w:hAnsi="Times New Roman"/>
          <w:sz w:val="24"/>
          <w:szCs w:val="24"/>
        </w:rPr>
        <w:t xml:space="preserve">ООО «ЯВА Строй» </w:t>
      </w:r>
      <w:r w:rsidRPr="00CD22B3">
        <w:rPr>
          <w:rFonts w:ascii="Times New Roman" w:hAnsi="Times New Roman"/>
          <w:sz w:val="24"/>
          <w:szCs w:val="24"/>
        </w:rPr>
        <w:t>обязан представить организатору торгов до момента признания Заявителя участником торгов.</w:t>
      </w:r>
    </w:p>
    <w:p w:rsidR="00BE71D7" w:rsidRPr="00CD22B3" w:rsidRDefault="00BE71D7" w:rsidP="00BE71D7">
      <w:pPr>
        <w:spacing w:after="0"/>
        <w:jc w:val="both"/>
        <w:rPr>
          <w:rStyle w:val="paragraph"/>
          <w:rFonts w:ascii="Times New Roman" w:hAnsi="Times New Roman"/>
          <w:sz w:val="24"/>
          <w:szCs w:val="24"/>
        </w:rPr>
      </w:pPr>
      <w:r w:rsidRPr="00CD22B3">
        <w:rPr>
          <w:rFonts w:ascii="Times New Roman" w:hAnsi="Times New Roman"/>
          <w:sz w:val="24"/>
          <w:szCs w:val="24"/>
        </w:rPr>
        <w:t>2.3. В случае не поступления Задатка в размере и в срок, указанных в п.1.1 и п. 2.1. настоящего Договора, на счет</w:t>
      </w:r>
      <w:r w:rsidR="00F960A8">
        <w:rPr>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w:t>
      </w:r>
      <w:r w:rsidR="002C729C">
        <w:rPr>
          <w:rFonts w:ascii="Times New Roman" w:hAnsi="Times New Roman"/>
          <w:sz w:val="24"/>
          <w:szCs w:val="24"/>
        </w:rPr>
        <w:t xml:space="preserve"> Строй»</w:t>
      </w:r>
      <w:r w:rsidRPr="00CD22B3">
        <w:rPr>
          <w:rFonts w:ascii="Times New Roman" w:hAnsi="Times New Roman"/>
          <w:sz w:val="24"/>
          <w:szCs w:val="24"/>
        </w:rPr>
        <w:t>, обязательства Заявителя по внесению Задатка считаются невыполненными.</w:t>
      </w:r>
      <w:r w:rsidRPr="00CD22B3">
        <w:rPr>
          <w:rStyle w:val="paragraph"/>
          <w:rFonts w:ascii="Times New Roman" w:hAnsi="Times New Roman"/>
          <w:sz w:val="24"/>
          <w:szCs w:val="24"/>
        </w:rPr>
        <w:t xml:space="preserve"> </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lastRenderedPageBreak/>
        <w:t>III</w:t>
      </w:r>
      <w:r w:rsidRPr="00CD22B3">
        <w:rPr>
          <w:rFonts w:ascii="Times New Roman" w:hAnsi="Times New Roman"/>
          <w:b/>
          <w:bCs/>
          <w:sz w:val="24"/>
          <w:szCs w:val="24"/>
        </w:rPr>
        <w:t>. Порядок возврата и удержания задатка</w:t>
      </w:r>
    </w:p>
    <w:p w:rsidR="00BE71D7" w:rsidRPr="00CD22B3" w:rsidRDefault="00BE71D7" w:rsidP="00BE71D7">
      <w:pPr>
        <w:spacing w:after="0"/>
        <w:jc w:val="both"/>
        <w:rPr>
          <w:rFonts w:ascii="Times New Roman" w:hAnsi="Times New Roman"/>
          <w:sz w:val="24"/>
          <w:szCs w:val="24"/>
        </w:rPr>
      </w:pP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в п.</w:t>
      </w:r>
      <w:r w:rsidR="00CB7C7E">
        <w:rPr>
          <w:rStyle w:val="paragraph"/>
          <w:rFonts w:ascii="Times New Roman" w:hAnsi="Times New Roman"/>
          <w:sz w:val="24"/>
          <w:szCs w:val="24"/>
        </w:rPr>
        <w:t>2.1</w:t>
      </w:r>
      <w:r w:rsidRPr="00CD22B3">
        <w:rPr>
          <w:rStyle w:val="paragraph"/>
          <w:rFonts w:ascii="Times New Roman" w:hAnsi="Times New Roman"/>
          <w:sz w:val="24"/>
          <w:szCs w:val="24"/>
        </w:rPr>
        <w:t xml:space="preserve"> счет Заявителя.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3.2. В случае если Заявитель не будет допущен к участию в торгах, сумма внесенного Заявителем задатка возвращается в течение 5 (пяти) рабочих дней с даты подписания Протокола об определении участников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3.3. В случае если Заявитель участвовал в торгах, но не выиграл их,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В случае если Заявитель участвовал в торгах, но не выиграл их, а победитель торгов уклонился от подписания Протокола о результатах торгов в установленный извещением о проведении торгов срок, то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истечения срока, установленного для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3.4.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 xml:space="preserve"> рабочих дней со дня поступления от Заявителя уведомления об отзыве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3.5. В случае отмены торгов по продаже Имущества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принятия комиссией по проведению торгов решения об отмене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3.6. В случае, если заявителю было отказано в принятии заявки на участие в торгах, задаток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 даты  уведомления Заявителя об отказе в приеме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3.7. Внесенный задаток не возвращается в случае, если Заявитель, признанный победителем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подписания Протокола о результатах торгов, имеющего силу договора в установленный срок;</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заключения в установленный извещением о проведении торгов срок Договора купли - продажи имущества (В случае признания торгов несостоявшимися и если Заявитель был допущен к участию в торгах, договор купли-продажи заключается с Заявителем по начальной цене продажи имущества, при этом в случае уклонения Заявителя от заключения договора купли-продажи задаток ему не возвращается);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оплаты продаваемого на торгах Имущества в срок, установленный заключенным Договором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3.9. Внесенный Заявителем Задаток засчитывается в счет оплаты приобретаемого на торгах Имущества при подписании в установленном порядке Договора купли - продажи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IV</w:t>
      </w:r>
      <w:r w:rsidRPr="00CD22B3">
        <w:rPr>
          <w:rFonts w:ascii="Times New Roman" w:hAnsi="Times New Roman"/>
          <w:b/>
          <w:bCs/>
          <w:sz w:val="24"/>
          <w:szCs w:val="24"/>
        </w:rPr>
        <w:t>. Срок действия договора</w:t>
      </w:r>
    </w:p>
    <w:p w:rsidR="00BE71D7" w:rsidRPr="00CD22B3" w:rsidRDefault="00BE71D7" w:rsidP="00BE71D7">
      <w:pPr>
        <w:spacing w:after="0"/>
        <w:jc w:val="both"/>
        <w:rPr>
          <w:rStyle w:val="paragraph"/>
          <w:rFonts w:ascii="Times New Roman" w:hAnsi="Times New Roman"/>
          <w:sz w:val="24"/>
          <w:szCs w:val="24"/>
        </w:rPr>
      </w:pPr>
    </w:p>
    <w:p w:rsidR="00D71151" w:rsidRPr="00D71151" w:rsidRDefault="00BE71D7" w:rsidP="00D71151">
      <w:pPr>
        <w:spacing w:after="0"/>
        <w:jc w:val="both"/>
        <w:rPr>
          <w:rFonts w:ascii="Times New Roman" w:hAnsi="Times New Roman"/>
          <w:sz w:val="24"/>
          <w:szCs w:val="24"/>
        </w:rPr>
      </w:pPr>
      <w:r w:rsidRPr="00CD22B3">
        <w:rPr>
          <w:rStyle w:val="paragraph"/>
          <w:rFonts w:ascii="Times New Roman" w:hAnsi="Times New Roman"/>
          <w:sz w:val="24"/>
          <w:szCs w:val="24"/>
        </w:rPr>
        <w:t>4.1. Договор вступает в силу с момента его подписания Сторонами и прекращает свое действие после исполнения Сторонами всех обязательств по нему.</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4.2. Все споры и разногласия, связанные с исполнением Договора разрешаются путем переговоров, в противном случае в </w:t>
      </w:r>
      <w:r w:rsidRPr="00F065D3">
        <w:rPr>
          <w:rStyle w:val="paragraph"/>
          <w:rFonts w:ascii="Times New Roman" w:hAnsi="Times New Roman"/>
          <w:sz w:val="24"/>
          <w:szCs w:val="24"/>
        </w:rPr>
        <w:t xml:space="preserve">Арбитражном суде </w:t>
      </w:r>
      <w:proofErr w:type="spellStart"/>
      <w:r w:rsidR="0086403D">
        <w:rPr>
          <w:rStyle w:val="paragraph"/>
          <w:rFonts w:ascii="Times New Roman" w:hAnsi="Times New Roman"/>
          <w:sz w:val="24"/>
          <w:szCs w:val="24"/>
        </w:rPr>
        <w:t>г.Москвы</w:t>
      </w:r>
      <w:proofErr w:type="spellEnd"/>
      <w:r w:rsidR="002C729C">
        <w:rPr>
          <w:rStyle w:val="paragraph"/>
          <w:rFonts w:ascii="Times New Roman" w:hAnsi="Times New Roman"/>
          <w:sz w:val="24"/>
          <w:szCs w:val="24"/>
        </w:rPr>
        <w:t>.</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4.3. Договор составлен в двух экземплярах, имеющих одинаковую юридическую силу, по одному для каждой из Сторон.</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V</w:t>
      </w:r>
      <w:r w:rsidRPr="00CD22B3">
        <w:rPr>
          <w:rFonts w:ascii="Times New Roman" w:hAnsi="Times New Roman"/>
          <w:b/>
          <w:bCs/>
          <w:sz w:val="24"/>
          <w:szCs w:val="24"/>
        </w:rPr>
        <w:t>. Место нахождения и банковские реквизиты Сторон</w:t>
      </w:r>
    </w:p>
    <w:p w:rsidR="00BE71D7" w:rsidRPr="00CD22B3" w:rsidRDefault="00BE71D7" w:rsidP="00BE71D7">
      <w:pPr>
        <w:spacing w:after="0"/>
        <w:jc w:val="center"/>
        <w:rPr>
          <w:rFonts w:ascii="Times New Roman" w:hAnsi="Times New Roman"/>
          <w:b/>
          <w:bCs/>
          <w:sz w:val="24"/>
          <w:szCs w:val="24"/>
        </w:rPr>
      </w:pPr>
    </w:p>
    <w:tbl>
      <w:tblPr>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055"/>
      </w:tblGrid>
      <w:tr w:rsidR="00BE71D7" w:rsidRPr="00CD22B3" w:rsidTr="00E52ECF">
        <w:trPr>
          <w:trHeight w:val="516"/>
        </w:trPr>
        <w:tc>
          <w:tcPr>
            <w:tcW w:w="4928"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Организатор торгов</w:t>
            </w:r>
          </w:p>
        </w:tc>
        <w:tc>
          <w:tcPr>
            <w:tcW w:w="4055"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Заявитель</w:t>
            </w:r>
          </w:p>
        </w:tc>
      </w:tr>
      <w:tr w:rsidR="00BE71D7" w:rsidRPr="00B938AA" w:rsidTr="00002E8F">
        <w:trPr>
          <w:trHeight w:val="2977"/>
        </w:trPr>
        <w:tc>
          <w:tcPr>
            <w:tcW w:w="4928" w:type="dxa"/>
          </w:tcPr>
          <w:p w:rsidR="00B938AA" w:rsidRPr="00B938AA" w:rsidRDefault="00B938AA"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BE71D7" w:rsidRPr="00B938AA" w:rsidRDefault="00B938AA" w:rsidP="00B938AA">
            <w:pPr>
              <w:pStyle w:val="a7"/>
              <w:rPr>
                <w:rFonts w:ascii="Times New Roman" w:hAnsi="Times New Roman"/>
                <w:b/>
              </w:rPr>
            </w:pPr>
            <w:r w:rsidRPr="00B938AA">
              <w:rPr>
                <w:rFonts w:ascii="Times New Roman" w:hAnsi="Times New Roman"/>
                <w:b/>
              </w:rPr>
              <w:t>Селищев А.Ю.</w:t>
            </w:r>
          </w:p>
          <w:p w:rsidR="00786DBA" w:rsidRPr="00B938AA" w:rsidRDefault="00786DBA" w:rsidP="00F82D63">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r w:rsidR="00BE71D7" w:rsidRPr="00B938AA" w:rsidTr="00E52ECF">
        <w:trPr>
          <w:trHeight w:val="551"/>
        </w:trPr>
        <w:tc>
          <w:tcPr>
            <w:tcW w:w="4928" w:type="dxa"/>
          </w:tcPr>
          <w:p w:rsidR="00E52ECF" w:rsidRPr="00B938AA" w:rsidRDefault="004F68EE"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4F68EE" w:rsidRPr="00B938AA" w:rsidRDefault="004F68EE" w:rsidP="00B938AA">
            <w:pPr>
              <w:pStyle w:val="a7"/>
              <w:rPr>
                <w:rFonts w:ascii="Times New Roman" w:hAnsi="Times New Roman"/>
                <w:b/>
              </w:rPr>
            </w:pPr>
            <w:r w:rsidRPr="00B938AA">
              <w:rPr>
                <w:rFonts w:ascii="Times New Roman" w:hAnsi="Times New Roman"/>
                <w:b/>
              </w:rPr>
              <w:t>Селищев Анатолий Юрьевич</w:t>
            </w:r>
            <w:r w:rsidR="00786DBA" w:rsidRPr="00B938AA">
              <w:rPr>
                <w:rFonts w:ascii="Times New Roman" w:hAnsi="Times New Roman"/>
                <w:b/>
              </w:rPr>
              <w:t xml:space="preserve"> </w:t>
            </w:r>
            <w:r w:rsidR="00E52ECF" w:rsidRPr="00B938AA">
              <w:rPr>
                <w:rFonts w:ascii="Times New Roman" w:hAnsi="Times New Roman"/>
                <w:b/>
              </w:rPr>
              <w:t>__________</w:t>
            </w:r>
            <w:r w:rsidRPr="00B938AA">
              <w:rPr>
                <w:rFonts w:ascii="Times New Roman" w:hAnsi="Times New Roman"/>
                <w:b/>
              </w:rPr>
              <w:t>.</w:t>
            </w:r>
          </w:p>
          <w:p w:rsidR="00BE71D7" w:rsidRPr="00B938AA" w:rsidRDefault="00BE71D7" w:rsidP="00B938AA">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bl>
    <w:p w:rsidR="0039194C" w:rsidRPr="00B938AA" w:rsidRDefault="0039194C" w:rsidP="00B938AA">
      <w:pPr>
        <w:pStyle w:val="a7"/>
        <w:rPr>
          <w:rFonts w:ascii="Times New Roman" w:hAnsi="Times New Roman"/>
          <w:sz w:val="24"/>
          <w:szCs w:val="24"/>
        </w:rPr>
      </w:pPr>
    </w:p>
    <w:sectPr w:rsidR="0039194C" w:rsidRPr="00B938AA" w:rsidSect="00EE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17569"/>
    <w:multiLevelType w:val="multilevel"/>
    <w:tmpl w:val="EB081D0E"/>
    <w:lvl w:ilvl="0">
      <w:start w:val="1"/>
      <w:numFmt w:val="upperRoman"/>
      <w:lvlText w:val="%1."/>
      <w:lvlJc w:val="left"/>
      <w:pPr>
        <w:ind w:left="1080" w:hanging="720"/>
      </w:pPr>
      <w:rPr>
        <w:rFonts w:hint="default"/>
      </w:rPr>
    </w:lvl>
    <w:lvl w:ilvl="1">
      <w:start w:val="1"/>
      <w:numFmt w:val="decimal"/>
      <w:isLgl/>
      <w:lvlText w:val="%1.%2."/>
      <w:lvlJc w:val="left"/>
      <w:pPr>
        <w:ind w:left="704"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38821B47"/>
    <w:multiLevelType w:val="hybridMultilevel"/>
    <w:tmpl w:val="5E1A7D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4684902"/>
    <w:multiLevelType w:val="hybridMultilevel"/>
    <w:tmpl w:val="3D58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8D5279"/>
    <w:multiLevelType w:val="multilevel"/>
    <w:tmpl w:val="A7B098DC"/>
    <w:lvl w:ilvl="0">
      <w:start w:val="1"/>
      <w:numFmt w:val="decimal"/>
      <w:lvlText w:val="%1."/>
      <w:lvlJc w:val="left"/>
      <w:pPr>
        <w:tabs>
          <w:tab w:val="num" w:pos="540"/>
        </w:tabs>
        <w:ind w:left="540" w:hanging="540"/>
      </w:pPr>
      <w:rPr>
        <w:rFonts w:hint="default"/>
        <w:sz w:val="20"/>
        <w:szCs w:val="20"/>
      </w:rPr>
    </w:lvl>
    <w:lvl w:ilvl="1">
      <w:start w:val="1"/>
      <w:numFmt w:val="decimal"/>
      <w:lvlText w:val="%1.%2."/>
      <w:lvlJc w:val="left"/>
      <w:pPr>
        <w:tabs>
          <w:tab w:val="num" w:pos="540"/>
        </w:tabs>
        <w:ind w:left="540" w:hanging="54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D7"/>
    <w:rsid w:val="00002E8F"/>
    <w:rsid w:val="0001218F"/>
    <w:rsid w:val="000320B1"/>
    <w:rsid w:val="00044BD6"/>
    <w:rsid w:val="00044E22"/>
    <w:rsid w:val="00053C7A"/>
    <w:rsid w:val="00084D3F"/>
    <w:rsid w:val="0010114F"/>
    <w:rsid w:val="001227AE"/>
    <w:rsid w:val="001857A6"/>
    <w:rsid w:val="001924A2"/>
    <w:rsid w:val="001A5F30"/>
    <w:rsid w:val="001C183F"/>
    <w:rsid w:val="001E5BAA"/>
    <w:rsid w:val="001F792C"/>
    <w:rsid w:val="00261C7D"/>
    <w:rsid w:val="00266916"/>
    <w:rsid w:val="002C729C"/>
    <w:rsid w:val="002F6FC1"/>
    <w:rsid w:val="00317321"/>
    <w:rsid w:val="00360A0A"/>
    <w:rsid w:val="0039194C"/>
    <w:rsid w:val="003C38E7"/>
    <w:rsid w:val="003E585E"/>
    <w:rsid w:val="003F596E"/>
    <w:rsid w:val="00400AC6"/>
    <w:rsid w:val="00493977"/>
    <w:rsid w:val="00496BB3"/>
    <w:rsid w:val="004C7C79"/>
    <w:rsid w:val="004F68EE"/>
    <w:rsid w:val="00516125"/>
    <w:rsid w:val="0054165A"/>
    <w:rsid w:val="005509B0"/>
    <w:rsid w:val="00553153"/>
    <w:rsid w:val="00555AB7"/>
    <w:rsid w:val="0057372F"/>
    <w:rsid w:val="005A2D95"/>
    <w:rsid w:val="005B082D"/>
    <w:rsid w:val="005D624C"/>
    <w:rsid w:val="005F084A"/>
    <w:rsid w:val="00613A96"/>
    <w:rsid w:val="0062303D"/>
    <w:rsid w:val="00647325"/>
    <w:rsid w:val="00665C3E"/>
    <w:rsid w:val="006818A6"/>
    <w:rsid w:val="006904E5"/>
    <w:rsid w:val="006A5AA6"/>
    <w:rsid w:val="006B4F04"/>
    <w:rsid w:val="006C7801"/>
    <w:rsid w:val="006D0ADD"/>
    <w:rsid w:val="006D69BD"/>
    <w:rsid w:val="006E23F6"/>
    <w:rsid w:val="0071247C"/>
    <w:rsid w:val="007172F2"/>
    <w:rsid w:val="00735A49"/>
    <w:rsid w:val="00740623"/>
    <w:rsid w:val="00760F85"/>
    <w:rsid w:val="007748EC"/>
    <w:rsid w:val="00786DBA"/>
    <w:rsid w:val="00787BB0"/>
    <w:rsid w:val="007923C4"/>
    <w:rsid w:val="007C3512"/>
    <w:rsid w:val="007D288C"/>
    <w:rsid w:val="007F4DA9"/>
    <w:rsid w:val="00823CE5"/>
    <w:rsid w:val="0086403D"/>
    <w:rsid w:val="00891322"/>
    <w:rsid w:val="00893BB0"/>
    <w:rsid w:val="008A649E"/>
    <w:rsid w:val="008B0DD9"/>
    <w:rsid w:val="008C24C6"/>
    <w:rsid w:val="008F0EA4"/>
    <w:rsid w:val="00994B2B"/>
    <w:rsid w:val="009D2F70"/>
    <w:rsid w:val="009D77EA"/>
    <w:rsid w:val="009E1661"/>
    <w:rsid w:val="009F1919"/>
    <w:rsid w:val="00A00946"/>
    <w:rsid w:val="00A27B59"/>
    <w:rsid w:val="00A31347"/>
    <w:rsid w:val="00A33720"/>
    <w:rsid w:val="00A4138F"/>
    <w:rsid w:val="00A43C94"/>
    <w:rsid w:val="00A4447B"/>
    <w:rsid w:val="00A554A1"/>
    <w:rsid w:val="00A57E36"/>
    <w:rsid w:val="00A71DE5"/>
    <w:rsid w:val="00A75DE8"/>
    <w:rsid w:val="00A8246F"/>
    <w:rsid w:val="00A97544"/>
    <w:rsid w:val="00AA469A"/>
    <w:rsid w:val="00AB7893"/>
    <w:rsid w:val="00AF4E29"/>
    <w:rsid w:val="00B33829"/>
    <w:rsid w:val="00B70D80"/>
    <w:rsid w:val="00B901F3"/>
    <w:rsid w:val="00B938AA"/>
    <w:rsid w:val="00BA66B5"/>
    <w:rsid w:val="00BE71D7"/>
    <w:rsid w:val="00BF5FA9"/>
    <w:rsid w:val="00C077FB"/>
    <w:rsid w:val="00C5609E"/>
    <w:rsid w:val="00C617F7"/>
    <w:rsid w:val="00C64CB2"/>
    <w:rsid w:val="00C87C83"/>
    <w:rsid w:val="00C965C4"/>
    <w:rsid w:val="00CA2114"/>
    <w:rsid w:val="00CA2BA2"/>
    <w:rsid w:val="00CB44FD"/>
    <w:rsid w:val="00CB7C7E"/>
    <w:rsid w:val="00CD22B3"/>
    <w:rsid w:val="00D36A2B"/>
    <w:rsid w:val="00D46A60"/>
    <w:rsid w:val="00D476C7"/>
    <w:rsid w:val="00D71151"/>
    <w:rsid w:val="00DA1DAE"/>
    <w:rsid w:val="00DF14C6"/>
    <w:rsid w:val="00E02C2F"/>
    <w:rsid w:val="00E126A3"/>
    <w:rsid w:val="00E136D3"/>
    <w:rsid w:val="00E33478"/>
    <w:rsid w:val="00E41B15"/>
    <w:rsid w:val="00E46CEE"/>
    <w:rsid w:val="00E52ECF"/>
    <w:rsid w:val="00E54907"/>
    <w:rsid w:val="00E7029C"/>
    <w:rsid w:val="00EA5399"/>
    <w:rsid w:val="00EA6679"/>
    <w:rsid w:val="00EB6CA9"/>
    <w:rsid w:val="00EC014A"/>
    <w:rsid w:val="00EC4098"/>
    <w:rsid w:val="00EE7304"/>
    <w:rsid w:val="00EE7B19"/>
    <w:rsid w:val="00EF7626"/>
    <w:rsid w:val="00F03D13"/>
    <w:rsid w:val="00F065D3"/>
    <w:rsid w:val="00F24582"/>
    <w:rsid w:val="00F579DB"/>
    <w:rsid w:val="00F75BBE"/>
    <w:rsid w:val="00F82D63"/>
    <w:rsid w:val="00F960A8"/>
    <w:rsid w:val="00FA04ED"/>
    <w:rsid w:val="00FA2E07"/>
    <w:rsid w:val="00FC0ACD"/>
    <w:rsid w:val="00FD7A81"/>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184D"/>
  <w15:docId w15:val="{CC4EACF0-DB2C-4EAA-968A-C8065B8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D7"/>
    <w:rPr>
      <w:rFonts w:ascii="Calibri" w:eastAsia="Times New Roman" w:hAnsi="Calibri" w:cs="Times New Roman"/>
      <w:lang w:eastAsia="ru-RU"/>
    </w:rPr>
  </w:style>
  <w:style w:type="paragraph" w:styleId="2">
    <w:name w:val="heading 2"/>
    <w:basedOn w:val="a"/>
    <w:next w:val="a"/>
    <w:link w:val="20"/>
    <w:qFormat/>
    <w:rsid w:val="00BE71D7"/>
    <w:pPr>
      <w:keepNext/>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BE71D7"/>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BE71D7"/>
    <w:pPr>
      <w:keepNext/>
      <w:spacing w:after="0" w:line="240" w:lineRule="auto"/>
      <w:ind w:right="355"/>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71D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E71D7"/>
    <w:rPr>
      <w:rFonts w:ascii="Arial" w:eastAsia="Times New Roman" w:hAnsi="Arial" w:cs="Arial"/>
      <w:b/>
      <w:bCs/>
      <w:sz w:val="26"/>
      <w:szCs w:val="26"/>
      <w:lang w:eastAsia="ru-RU"/>
    </w:rPr>
  </w:style>
  <w:style w:type="character" w:customStyle="1" w:styleId="40">
    <w:name w:val="Заголовок 4 Знак"/>
    <w:basedOn w:val="a0"/>
    <w:link w:val="4"/>
    <w:rsid w:val="00BE71D7"/>
    <w:rPr>
      <w:rFonts w:ascii="Times New Roman" w:eastAsia="Times New Roman" w:hAnsi="Times New Roman" w:cs="Times New Roman"/>
      <w:sz w:val="28"/>
      <w:szCs w:val="24"/>
      <w:lang w:eastAsia="ru-RU"/>
    </w:rPr>
  </w:style>
  <w:style w:type="character" w:customStyle="1" w:styleId="paragraph">
    <w:name w:val="paragraph"/>
    <w:basedOn w:val="a0"/>
    <w:rsid w:val="00BE71D7"/>
  </w:style>
  <w:style w:type="paragraph" w:styleId="a3">
    <w:name w:val="Balloon Text"/>
    <w:basedOn w:val="a"/>
    <w:link w:val="a4"/>
    <w:uiPriority w:val="99"/>
    <w:semiHidden/>
    <w:unhideWhenUsed/>
    <w:rsid w:val="00496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BB3"/>
    <w:rPr>
      <w:rFonts w:ascii="Tahoma" w:eastAsia="Times New Roman" w:hAnsi="Tahoma" w:cs="Tahoma"/>
      <w:sz w:val="16"/>
      <w:szCs w:val="16"/>
      <w:lang w:eastAsia="ru-RU"/>
    </w:rPr>
  </w:style>
  <w:style w:type="character" w:styleId="a5">
    <w:name w:val="Hyperlink"/>
    <w:basedOn w:val="a0"/>
    <w:uiPriority w:val="99"/>
    <w:unhideWhenUsed/>
    <w:rsid w:val="00496BB3"/>
    <w:rPr>
      <w:color w:val="0000FF" w:themeColor="hyperlink"/>
      <w:u w:val="single"/>
    </w:rPr>
  </w:style>
  <w:style w:type="paragraph" w:styleId="21">
    <w:name w:val="Body Text Indent 2"/>
    <w:aliases w:val="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link w:val="22"/>
    <w:rsid w:val="00C965C4"/>
    <w:pPr>
      <w:spacing w:after="0" w:line="240" w:lineRule="auto"/>
      <w:ind w:firstLine="700"/>
      <w:jc w:val="both"/>
    </w:pPr>
    <w:rPr>
      <w:rFonts w:ascii="Times New Roman" w:hAnsi="Times New Roman"/>
      <w:noProof/>
      <w:sz w:val="24"/>
      <w:szCs w:val="20"/>
    </w:rPr>
  </w:style>
  <w:style w:type="character" w:customStyle="1" w:styleId="22">
    <w:name w:val="Основной текст с отступом 2 Знак"/>
    <w:aliases w:val=" Знак Знак, Знак Знак1 Знак Знак Знак Знак Знак Знак Знак Знак Знак Знак Знак1, Знак Знак1 Знак Знак Знак Знак Знак Знак Знак Знак Знак Знак Знак Знак, Знак Знак Знак Знак Знак Знак"/>
    <w:basedOn w:val="a0"/>
    <w:link w:val="21"/>
    <w:rsid w:val="00C965C4"/>
    <w:rPr>
      <w:rFonts w:ascii="Times New Roman" w:eastAsia="Times New Roman" w:hAnsi="Times New Roman" w:cs="Times New Roman"/>
      <w:noProof/>
      <w:sz w:val="24"/>
      <w:szCs w:val="20"/>
      <w:lang w:eastAsia="ru-RU"/>
    </w:rPr>
  </w:style>
  <w:style w:type="paragraph" w:styleId="a6">
    <w:name w:val="List Paragraph"/>
    <w:basedOn w:val="a"/>
    <w:uiPriority w:val="34"/>
    <w:qFormat/>
    <w:rsid w:val="00EE7304"/>
    <w:pPr>
      <w:ind w:left="720"/>
      <w:contextualSpacing/>
    </w:pPr>
  </w:style>
  <w:style w:type="paragraph" w:styleId="a7">
    <w:name w:val="No Spacing"/>
    <w:uiPriority w:val="1"/>
    <w:qFormat/>
    <w:rsid w:val="00F065D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4160">
      <w:bodyDiv w:val="1"/>
      <w:marLeft w:val="0"/>
      <w:marRight w:val="0"/>
      <w:marTop w:val="0"/>
      <w:marBottom w:val="0"/>
      <w:divBdr>
        <w:top w:val="none" w:sz="0" w:space="0" w:color="auto"/>
        <w:left w:val="none" w:sz="0" w:space="0" w:color="auto"/>
        <w:bottom w:val="none" w:sz="0" w:space="0" w:color="auto"/>
        <w:right w:val="none" w:sz="0" w:space="0" w:color="auto"/>
      </w:divBdr>
    </w:div>
    <w:div w:id="16785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1387-4C1C-47C0-93AE-544340DF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mso</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Толоконникова Елена Леонидовна</dc:creator>
  <cp:lastModifiedBy>Home PC</cp:lastModifiedBy>
  <cp:revision>2</cp:revision>
  <cp:lastPrinted>2015-11-29T15:27:00Z</cp:lastPrinted>
  <dcterms:created xsi:type="dcterms:W3CDTF">2024-07-02T11:57:00Z</dcterms:created>
  <dcterms:modified xsi:type="dcterms:W3CDTF">2024-07-02T11:57:00Z</dcterms:modified>
</cp:coreProperties>
</file>