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enter"/>
        <w:bidi w:val="0"/>
        <w:rPr/>
      </w:pPr>
      <w:r>
        <w:rPr>
          <w:rStyle w:val="Docheader"/>
        </w:rPr>
        <w:t>ПРОТОКОЛ ОБ ОПРЕДЕЛЕНИИ УЧАСТНИКОВ ТОРГОВ № 38190-ОТПП/1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/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04.01.2024 г.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/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/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/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/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/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/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/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Организатор торгов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ФИО: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Черных Анастасия Владимировна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ИНН: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741855182997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Телефон/факс: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+79821088673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/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Сведения о должнике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ФИО: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Понкратова Надежда Алексеевна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ИНН: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345601486300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Адрес: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403346, Волгоградская обл, Михайловка г, Демократическая ул, дом № 80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Номер дела: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А12-31467/2022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/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Информация о торгах и лоте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Тип торгов: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Публичное предложение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Код торгов: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38190-ОТПП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Дата начала приема заявок: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14.11.2023 09:00:00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Дата окончания приема заявок: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09.01.2024 09:00:00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Номер лота: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1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Сведения об имуществе: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1/8 доля в праве на жилой дом, дача, площадь: 116,1м², кадастровый номер: 34:16:040001:953, и 1/4 доля в праве на земельный участок, категория земель: Земли населенных пунктов. Разрешенное использование: Для ведения личного подсобного хозяйства, кадастровый номер: 34:16:040001:6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Стартовая цена продажи имущества: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283 725.00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Порядок и критерии определения победителя торгов: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Указанный в лоте размер задатка должен быть внесен в срок до момента определения участников торгов на банковский счет АО «НИС» (ИНН 7725752265, р/с 40702810800000024981 в Филиал «Центральный» Банка ВТБ (ПАО), к/с 30101810145250000411, БИК 044525411). Датой внесения задатка считается дата зачисления суммы задатка на банковский счет АО «НИС». В графе «Назначения платежа» платежного поручения о внесении задатка указываются: «Задаток за участие в торгах__ (код торгов), _____________ (наименование должника), номер лота__». Претенденты, чьи задатки не поступили на счет до указанного срока, к участию в торгах не допускаются. 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</w:r>
    </w:p>
    <w:tbl>
      <w:tblPr>
        <w:tblStyle w:val="border"/>
        <w:tblW w:w="5000" w:type="pct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2"/>
        <w:gridCol w:w="2542"/>
        <w:gridCol w:w="2543"/>
        <w:gridCol w:w="2542"/>
      </w:tblGrid>
      <w:tr>
        <w:trPr/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color="000000" w:fill="CDD1DA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color="000000" w:fill="CDD1DA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color="000000" w:fill="CDD1DA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color="000000" w:fill="CDD1DA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Интервалы снижения для лота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Начало приема заявок на интервале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Окончание приема заявок на интервале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Задаток на интервале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Цена на интервале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14.11.2023 09:00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21.11.2023 09:00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14 186.25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283 725.00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21.11.2023 09:00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28.11.2023 09:00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12 058.31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241 166.25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28.11.2023 09:00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05.12.2023 09:00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9 930.38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198 607.50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05.12.2023 09:00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12.12.2023 09:00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7 802.44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156 048.75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12.12.2023 09:00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19.12.2023 09:00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5 674.50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113 490.00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19.12.2023 09:00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26.12.2023 09:00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3 546.56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70 931.25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26.12.2023 09:00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02.01.2024 09:00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1 418.63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28 372.50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02.01.2024 09:00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09.01.2024 09:00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500.00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10 000.00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/>
      </w:r>
    </w:p>
    <w:tbl>
      <w:tblPr>
        <w:tblStyle w:val="border"/>
        <w:tblW w:w="5000" w:type="pct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2"/>
        <w:gridCol w:w="2542"/>
        <w:gridCol w:w="2543"/>
        <w:gridCol w:w="2542"/>
      </w:tblGrid>
      <w:tr>
        <w:trPr/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color="000000" w:fill="CDD1DA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color="000000" w:fill="CDD1DA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color="000000" w:fill="CDD1DA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color="000000" w:fill="CDD1DA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Поданные заявки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Номер заявки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Дата подачи заявки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Заявитель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Статус заявки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38190-ОТПП-1-1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02.01.2024 08:45:47.114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Валиев Тимур Дэлимирович (ИНН 183209984203)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Заявка допущена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/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/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/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/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/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Протокол подписан организатором торгов</w:t>
      </w:r>
    </w:p>
    <w:sectPr>
      <w:type w:val="nextPage"/>
      <w:pgSz w:w="11870" w:h="16787"/>
      <w:pgMar w:left="850" w:right="850" w:header="0" w:top="850" w:footer="0" w:bottom="1440" w:gutter="0"/>
      <w:pgNumType w:fmt="decimal"/>
      <w:formProt w:val="false"/>
      <w:textDirection w:val="lrTb"/>
      <w:docGrid w:type="default" w:linePitch="100" w:charSpace="429496319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6"/>
        <w:szCs w:val="26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 w:val="false"/>
      <w:bidi w:val="0"/>
      <w:spacing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6"/>
      <w:szCs w:val="26"/>
      <w:lang w:val="ru-RU" w:eastAsia="zh-CN" w:bidi="hi-IN"/>
    </w:rPr>
  </w:style>
  <w:style w:type="character" w:styleId="Style14">
    <w:name w:val="Привязка сноски"/>
    <w:rPr>
      <w:vertAlign w:val="superscript"/>
    </w:rPr>
  </w:style>
  <w:style w:type="character" w:styleId="FootnoteCharacters">
    <w:name w:val="Footnote Characters"/>
    <w:semiHidden/>
    <w:unhideWhenUsed/>
    <w:qFormat/>
    <w:rPr>
      <w:vertAlign w:val="superscript"/>
    </w:rPr>
  </w:style>
  <w:style w:type="character" w:styleId="Docheader">
    <w:name w:val="doc_header"/>
    <w:qFormat/>
    <w:rPr>
      <w:b/>
      <w:caps/>
      <w:sz w:val="24"/>
      <w:szCs w:val="24"/>
    </w:rPr>
  </w:style>
  <w:style w:type="character" w:styleId="Bold">
    <w:name w:val="bold"/>
    <w:qFormat/>
    <w:rPr>
      <w:b/>
    </w:rPr>
  </w:style>
  <w:style w:type="character" w:styleId="Tableheader">
    <w:name w:val="table_header"/>
    <w:qFormat/>
    <w:rPr>
      <w:color w:val="BE1E2D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Center" w:customStyle="1">
    <w:name w:val="center"/>
    <w:basedOn w:val="Normal"/>
    <w:qFormat/>
    <w:pPr>
      <w:spacing w:before="0" w:after="0"/>
      <w:jc w:val="center"/>
    </w:pPr>
    <w:rPr/>
  </w:style>
  <w:style w:type="table" w:customStyle="1" w:styleId="noborder">
    <w:name w:val="noborder"/>
    <w:uiPriority w:val="99"/>
    <w:tblPr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right w:w="50" w:type="dxa"/>
        <w:bottom w:w="5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LibreOffice/6.4.2.2$Windows_X86_64 LibreOffice_project/4e471d8c02c9c90f512f7f9ead8875b57fcb1ec3</Application>
  <Pages>3</Pages>
  <Words>338</Words>
  <Characters>2197</Characters>
  <CharactersWithSpaces>2451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2024-01-04T07:04:23Z</dcterms:created>
  <dc:creator/>
  <dc:description/>
  <dc:language>ru-RU</dc:language>
  <cp:lastModifiedBy/>
  <dcterms:modified xsi:type="dcterms:W3CDTF">2024-05-28T08:40:45Z</dcterms:modified>
  <cp:revision>1</cp:revision>
  <dc:subject/>
  <dc:title/>
</cp:coreProperties>
</file>