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D24596">
        <w:rPr>
          <w:rFonts w:ascii="Times New Roman" w:hAnsi="Times New Roman"/>
          <w:b/>
          <w:sz w:val="20"/>
          <w:szCs w:val="20"/>
        </w:rPr>
        <w:t>4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:rsidR="00F8122E" w:rsidRPr="00812280" w:rsidRDefault="003E0A5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Зиновьева Наталья Витальевна</w:t>
      </w:r>
      <w:r w:rsidR="00B25353">
        <w:rPr>
          <w:rFonts w:ascii="Times New Roman" w:hAnsi="Times New Roman"/>
          <w:sz w:val="20"/>
          <w:szCs w:val="20"/>
        </w:rPr>
        <w:t>,</w:t>
      </w:r>
      <w:r w:rsidR="00812280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B25353">
        <w:rPr>
          <w:rFonts w:ascii="Times New Roman" w:hAnsi="Times New Roman"/>
          <w:sz w:val="20"/>
          <w:szCs w:val="20"/>
        </w:rPr>
        <w:t>финансового</w:t>
      </w:r>
      <w:r w:rsidR="00812280" w:rsidRPr="00812280">
        <w:rPr>
          <w:rFonts w:ascii="Times New Roman" w:hAnsi="Times New Roman"/>
          <w:sz w:val="20"/>
          <w:szCs w:val="20"/>
        </w:rPr>
        <w:t xml:space="preserve"> управляющего </w:t>
      </w:r>
      <w:proofErr w:type="spellStart"/>
      <w:r w:rsidR="004B0FCE">
        <w:rPr>
          <w:rFonts w:ascii="Times New Roman" w:hAnsi="Times New Roman"/>
          <w:sz w:val="20"/>
          <w:szCs w:val="20"/>
        </w:rPr>
        <w:t>Кашфиева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Дильшата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="004B0FCE">
        <w:rPr>
          <w:rFonts w:ascii="Times New Roman" w:hAnsi="Times New Roman"/>
          <w:sz w:val="20"/>
          <w:szCs w:val="20"/>
        </w:rPr>
        <w:t>, действующего</w:t>
      </w:r>
      <w:r w:rsidR="00F8355D" w:rsidRPr="00812280">
        <w:rPr>
          <w:rFonts w:ascii="Times New Roman" w:hAnsi="Times New Roman"/>
          <w:sz w:val="20"/>
          <w:szCs w:val="20"/>
        </w:rPr>
        <w:t xml:space="preserve"> на основании решения Арбитражно</w:t>
      </w:r>
      <w:r>
        <w:rPr>
          <w:rFonts w:ascii="Times New Roman" w:hAnsi="Times New Roman"/>
          <w:sz w:val="20"/>
          <w:szCs w:val="20"/>
        </w:rPr>
        <w:t>го суда Республики Татарстан от</w:t>
      </w:r>
      <w:r w:rsidRPr="003E0A5A">
        <w:rPr>
          <w:rFonts w:ascii="Times New Roman" w:hAnsi="Times New Roman"/>
          <w:color w:val="000000" w:themeColor="text1"/>
          <w:sz w:val="20"/>
          <w:szCs w:val="20"/>
        </w:rPr>
        <w:t xml:space="preserve"> 20.12.2023 г. по делу № А65-32288/2023</w:t>
      </w:r>
      <w:r w:rsidR="00F8122E" w:rsidRPr="00812280">
        <w:rPr>
          <w:rFonts w:ascii="Times New Roman" w:hAnsi="Times New Roman"/>
          <w:sz w:val="20"/>
          <w:szCs w:val="20"/>
        </w:rPr>
        <w:t xml:space="preserve"> с одной стороны, и </w:t>
      </w:r>
      <w:r w:rsidR="0055283A">
        <w:rPr>
          <w:rFonts w:ascii="Times New Roman" w:hAnsi="Times New Roman"/>
          <w:sz w:val="20"/>
          <w:szCs w:val="20"/>
        </w:rPr>
        <w:t>___________________</w:t>
      </w:r>
      <w:r w:rsidR="00F8122E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55283A">
        <w:rPr>
          <w:rFonts w:ascii="Times New Roman" w:hAnsi="Times New Roman"/>
          <w:sz w:val="20"/>
          <w:szCs w:val="20"/>
        </w:rPr>
        <w:t>___________________________</w:t>
      </w:r>
      <w:r w:rsidR="00F21079" w:rsidRPr="00812280">
        <w:rPr>
          <w:rFonts w:ascii="Times New Roman" w:hAnsi="Times New Roman"/>
          <w:sz w:val="20"/>
          <w:szCs w:val="20"/>
        </w:rPr>
        <w:t xml:space="preserve">, </w:t>
      </w:r>
      <w:r w:rsidR="00F8122E" w:rsidRPr="00812280">
        <w:rPr>
          <w:rFonts w:ascii="Times New Roman" w:hAnsi="Times New Roman"/>
          <w:sz w:val="20"/>
          <w:szCs w:val="20"/>
        </w:rPr>
        <w:t>действующего (-ей)</w:t>
      </w:r>
      <w:r w:rsidR="00D55A4C" w:rsidRPr="00812280">
        <w:rPr>
          <w:rFonts w:ascii="Times New Roman" w:hAnsi="Times New Roman"/>
          <w:sz w:val="20"/>
          <w:szCs w:val="20"/>
        </w:rPr>
        <w:t xml:space="preserve"> на основании </w:t>
      </w:r>
      <w:r w:rsidR="0055283A">
        <w:rPr>
          <w:rFonts w:ascii="Times New Roman" w:hAnsi="Times New Roman"/>
          <w:sz w:val="20"/>
          <w:szCs w:val="20"/>
        </w:rPr>
        <w:t>_________</w:t>
      </w:r>
      <w:r w:rsidR="00F8122E" w:rsidRPr="00812280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) в дальнейшем «Претендент», с другой </w:t>
      </w:r>
      <w:proofErr w:type="gramStart"/>
      <w:r w:rsidR="00F8122E" w:rsidRPr="00812280">
        <w:rPr>
          <w:rFonts w:ascii="Times New Roman" w:hAnsi="Times New Roman"/>
          <w:sz w:val="20"/>
          <w:szCs w:val="20"/>
        </w:rPr>
        <w:t xml:space="preserve">стороны, </w:t>
      </w:r>
      <w:r w:rsidR="00F33B9B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заключили</w:t>
      </w:r>
      <w:proofErr w:type="gramEnd"/>
      <w:r w:rsidR="00F8122E" w:rsidRPr="00812280">
        <w:rPr>
          <w:rFonts w:ascii="Times New Roman" w:hAnsi="Times New Roman"/>
          <w:sz w:val="20"/>
          <w:szCs w:val="20"/>
        </w:rPr>
        <w:t xml:space="preserve"> настоящий Договор о задатке (далее «Договор») о нижеследующем:</w:t>
      </w:r>
    </w:p>
    <w:p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>гр.</w:t>
      </w:r>
      <w:r w:rsidR="00D24596">
        <w:rPr>
          <w:rFonts w:ascii="Times New Roman" w:hAnsi="Times New Roman"/>
          <w:sz w:val="20"/>
          <w:szCs w:val="20"/>
        </w:rPr>
        <w:t xml:space="preserve"> </w:t>
      </w:r>
      <w:r w:rsidR="003E0A5A">
        <w:rPr>
          <w:rFonts w:ascii="Times New Roman" w:hAnsi="Times New Roman"/>
          <w:sz w:val="20"/>
          <w:szCs w:val="20"/>
        </w:rPr>
        <w:t>Зиновьевой Натальи Витальевны</w:t>
      </w:r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:rsidR="00676176" w:rsidRPr="00812280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:rsidR="0018749F" w:rsidRDefault="00676176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812280">
        <w:rPr>
          <w:rFonts w:ascii="Times New Roman" w:hAnsi="Times New Roman"/>
          <w:sz w:val="20"/>
          <w:szCs w:val="20"/>
        </w:rPr>
        <w:t xml:space="preserve">2.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812280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812280">
        <w:rPr>
          <w:rFonts w:ascii="Times New Roman" w:hAnsi="Times New Roman"/>
          <w:sz w:val="20"/>
          <w:szCs w:val="20"/>
        </w:rPr>
        <w:t xml:space="preserve">счет </w:t>
      </w:r>
      <w:r w:rsidR="007F55A3" w:rsidRPr="00812280">
        <w:rPr>
          <w:rFonts w:ascii="Times New Roman" w:hAnsi="Times New Roman"/>
          <w:sz w:val="20"/>
          <w:szCs w:val="20"/>
        </w:rPr>
        <w:t>Должника</w:t>
      </w:r>
      <w:r w:rsidR="00F8355D" w:rsidRPr="00812280">
        <w:rPr>
          <w:rFonts w:ascii="Times New Roman" w:hAnsi="Times New Roman"/>
          <w:sz w:val="20"/>
          <w:szCs w:val="20"/>
        </w:rPr>
        <w:t xml:space="preserve"> - </w:t>
      </w:r>
      <w:r w:rsidR="003E0A5A" w:rsidRPr="003E0A5A">
        <w:rPr>
          <w:rFonts w:ascii="Times New Roman" w:hAnsi="Times New Roman"/>
          <w:sz w:val="20"/>
          <w:szCs w:val="20"/>
        </w:rPr>
        <w:t>Зиновьева Наталья Витальевна, ИНН 165034539288, банк Публичное акционерное общество «Сбербанк России» отделение «Банк Татарстан» № 8610, р/счет:40817810962008769865, к/счет: 30101810600000000603, БИК 049205603</w:t>
      </w:r>
      <w:r w:rsidR="00812280" w:rsidRPr="00D24596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812280" w:rsidRPr="0018749F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18749F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3E0A5A">
        <w:rPr>
          <w:rFonts w:ascii="Times New Roman" w:hAnsi="Times New Roman"/>
          <w:sz w:val="20"/>
          <w:szCs w:val="20"/>
        </w:rPr>
        <w:t>Зиновьевой Н.В.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174FD1">
        <w:rPr>
          <w:rFonts w:ascii="Times New Roman" w:hAnsi="Times New Roman"/>
          <w:sz w:val="20"/>
          <w:szCs w:val="20"/>
        </w:rPr>
        <w:t xml:space="preserve"> </w:t>
      </w:r>
      <w:r w:rsidR="003E0A5A">
        <w:rPr>
          <w:rFonts w:ascii="Times New Roman" w:hAnsi="Times New Roman"/>
          <w:sz w:val="20"/>
          <w:szCs w:val="20"/>
        </w:rPr>
        <w:t>Зиновьевой Н.В.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r w:rsidR="00847153" w:rsidRPr="00847153">
        <w:rPr>
          <w:rFonts w:ascii="Times New Roman" w:hAnsi="Times New Roman"/>
          <w:sz w:val="20"/>
          <w:szCs w:val="20"/>
        </w:rPr>
        <w:t>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3E0A5A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Зиновьевой Н.В.</w:t>
            </w:r>
            <w:r w:rsidR="003234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E0A5A" w:rsidRDefault="003E0A5A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165034539288</w:t>
            </w:r>
          </w:p>
          <w:p w:rsidR="003E0A5A" w:rsidRDefault="003E0A5A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A5A">
              <w:rPr>
                <w:rFonts w:ascii="Times New Roman" w:hAnsi="Times New Roman"/>
                <w:sz w:val="20"/>
                <w:szCs w:val="20"/>
              </w:rPr>
              <w:t>Публичное акционерное общество «Сбербанк России» отделение «Банк Татарстан» № 861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0A5A" w:rsidRDefault="003E0A5A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р/счет:40817810962008769865</w:t>
            </w:r>
          </w:p>
          <w:p w:rsidR="003E0A5A" w:rsidRDefault="003E0A5A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к/счет: 30101810600000000603</w:t>
            </w:r>
          </w:p>
          <w:p w:rsidR="008239D3" w:rsidRPr="00812280" w:rsidRDefault="003E0A5A" w:rsidP="001874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A5A">
              <w:rPr>
                <w:rFonts w:ascii="Times New Roman" w:hAnsi="Times New Roman"/>
                <w:sz w:val="20"/>
                <w:szCs w:val="20"/>
              </w:rPr>
              <w:t>БИК 049205603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Д.Д. Кашфиев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92" w:rsidRDefault="00CA4192" w:rsidP="00E76D25">
      <w:pPr>
        <w:spacing w:after="0" w:line="240" w:lineRule="auto"/>
      </w:pPr>
      <w:r>
        <w:separator/>
      </w:r>
    </w:p>
  </w:endnote>
  <w:endnote w:type="continuationSeparator" w:id="0">
    <w:p w:rsidR="00CA4192" w:rsidRDefault="00CA4192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92" w:rsidRDefault="00CA4192" w:rsidP="00E76D25">
      <w:pPr>
        <w:spacing w:after="0" w:line="240" w:lineRule="auto"/>
      </w:pPr>
      <w:r>
        <w:separator/>
      </w:r>
    </w:p>
  </w:footnote>
  <w:footnote w:type="continuationSeparator" w:id="0">
    <w:p w:rsidR="00CA4192" w:rsidRDefault="00CA4192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74FD1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19C3"/>
    <w:rsid w:val="0032342D"/>
    <w:rsid w:val="003321BE"/>
    <w:rsid w:val="00334E4E"/>
    <w:rsid w:val="003366BD"/>
    <w:rsid w:val="00352748"/>
    <w:rsid w:val="00361D3A"/>
    <w:rsid w:val="00380FB5"/>
    <w:rsid w:val="00384D59"/>
    <w:rsid w:val="00396735"/>
    <w:rsid w:val="003B1691"/>
    <w:rsid w:val="003B2B47"/>
    <w:rsid w:val="003E0A5A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75AF3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CA4192"/>
    <w:rsid w:val="00D15CD1"/>
    <w:rsid w:val="00D24596"/>
    <w:rsid w:val="00D55A4C"/>
    <w:rsid w:val="00D64C27"/>
    <w:rsid w:val="00D84CB9"/>
    <w:rsid w:val="00DA3910"/>
    <w:rsid w:val="00DC021F"/>
    <w:rsid w:val="00DC5D13"/>
    <w:rsid w:val="00DC6594"/>
    <w:rsid w:val="00DC703D"/>
    <w:rsid w:val="00DD26FD"/>
    <w:rsid w:val="00DF170E"/>
    <w:rsid w:val="00E31F2A"/>
    <w:rsid w:val="00E37821"/>
    <w:rsid w:val="00E66EE3"/>
    <w:rsid w:val="00E76D25"/>
    <w:rsid w:val="00E93681"/>
    <w:rsid w:val="00EB2810"/>
    <w:rsid w:val="00EC50E2"/>
    <w:rsid w:val="00ED1527"/>
    <w:rsid w:val="00ED2282"/>
    <w:rsid w:val="00F118C0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4123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admin</cp:lastModifiedBy>
  <cp:revision>2</cp:revision>
  <cp:lastPrinted>2013-07-01T07:26:00Z</cp:lastPrinted>
  <dcterms:created xsi:type="dcterms:W3CDTF">2024-05-25T18:50:00Z</dcterms:created>
  <dcterms:modified xsi:type="dcterms:W3CDTF">2024-05-25T18:50:00Z</dcterms:modified>
</cp:coreProperties>
</file>