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E91" w:rsidRPr="00B0285B" w:rsidRDefault="002C0E91" w:rsidP="002C0E9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B0285B">
        <w:rPr>
          <w:rFonts w:ascii="Times New Roman" w:eastAsia="Times New Roman" w:hAnsi="Times New Roman" w:cs="Times New Roman"/>
          <w:szCs w:val="24"/>
        </w:rPr>
        <w:t>АРБИТРАЖНЫЙ УПРАВЛЯЮЩИЙ</w: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center"/>
        <w:rPr>
          <w:rFonts w:ascii="Monotype Corsiva" w:eastAsia="Times New Roman" w:hAnsi="Monotype Corsiva" w:cs="Times New Roman"/>
          <w:sz w:val="44"/>
          <w:szCs w:val="48"/>
          <w:lang w:eastAsia="ru-RU"/>
        </w:rPr>
      </w:pPr>
      <w:r w:rsidRPr="00B0285B">
        <w:rPr>
          <w:rFonts w:ascii="Calibri" w:eastAsia="Calibri" w:hAnsi="Calibri" w:cs="Calibri"/>
          <w:noProof/>
          <w:sz w:val="44"/>
          <w:szCs w:val="48"/>
          <w:lang w:eastAsia="ru-RU"/>
        </w:rPr>
        <w:t>Виноградов Андрей Сергеевич</w: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t>Союз “Саморегулируемая организация “Гильдия арбитражных управляющих”</w: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ko-K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26" type="#_x0000_t32" style="position:absolute;left:0;text-align:left;margin-left:-17.85pt;margin-top:3.7pt;width:519pt;height:3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" strokeweight="2pt">
            <v:stroke dashstyle="1 1" endcap="round"/>
          </v:shape>
        </w:pic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i/>
          <w:sz w:val="18"/>
          <w:szCs w:val="14"/>
          <w:lang w:eastAsia="ru-RU"/>
        </w:rPr>
        <w:t xml:space="preserve">ИНН </w:t>
      </w: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110122059240</w: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 xml:space="preserve">Почтовый адрес: </w:t>
      </w:r>
      <w:r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236035</w:t>
      </w: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 xml:space="preserve">, г. Калининград, </w:t>
      </w:r>
      <w:proofErr w:type="gramStart"/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А</w:t>
      </w:r>
      <w:proofErr w:type="gramEnd"/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/Я </w:t>
      </w:r>
      <w:r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5714</w:t>
      </w:r>
    </w:p>
    <w:p w:rsidR="0007361E" w:rsidRDefault="002C0E91" w:rsidP="002C0E91"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Контактная информация: asvinogradov.arbitr@gmail.com, тел. +7 981 456-33-38</w:t>
      </w:r>
      <w:bookmarkStart w:id="0" w:name="_GoBack"/>
      <w:bookmarkEnd w:id="0"/>
    </w:p>
    <w:p w:rsidR="006433A0" w:rsidRDefault="0007361E" w:rsidP="0007361E">
      <w:pPr>
        <w:jc w:val="center"/>
        <w:rPr>
          <w:rFonts w:ascii="Times New Roman" w:hAnsi="Times New Roman" w:cs="Times New Roman"/>
          <w:sz w:val="28"/>
        </w:rPr>
      </w:pPr>
      <w:r w:rsidRPr="0007361E">
        <w:rPr>
          <w:rFonts w:ascii="Times New Roman" w:hAnsi="Times New Roman" w:cs="Times New Roman"/>
          <w:sz w:val="28"/>
        </w:rPr>
        <w:t>Заявление</w:t>
      </w:r>
    </w:p>
    <w:p w:rsidR="002C0E91" w:rsidRDefault="002C0E91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C0E91">
        <w:rPr>
          <w:rFonts w:ascii="Times New Roman" w:hAnsi="Times New Roman" w:cs="Times New Roman"/>
        </w:rPr>
        <w:t xml:space="preserve">Финансовый управляющий Виноградов Андрей Сергеевич (ИНН 110122059240, СНИЛС 171-577-438 90), адрес для направления корреспонденции: 236035, г. Калининград, а/я 5714, arbitr.torgi@list.ru, тел. +7-499-938-74-30 добавочный 455) - член Союз СРО "ГАУ" - Союз "Саморегулируемая организация "Гильдия арбитражных управляющих" (ИНН 1660062005, ОГРН 1021603626098, адрес: 420034, </w:t>
      </w:r>
      <w:proofErr w:type="spellStart"/>
      <w:r w:rsidRPr="002C0E91">
        <w:rPr>
          <w:rFonts w:ascii="Times New Roman" w:hAnsi="Times New Roman" w:cs="Times New Roman"/>
        </w:rPr>
        <w:t>г.Казань</w:t>
      </w:r>
      <w:proofErr w:type="spellEnd"/>
      <w:r w:rsidRPr="002C0E91">
        <w:rPr>
          <w:rFonts w:ascii="Times New Roman" w:hAnsi="Times New Roman" w:cs="Times New Roman"/>
        </w:rPr>
        <w:t xml:space="preserve">, ул. Соловецких Юнг 7, оф.1004), являющийся организатором торгов по продаже имущества </w:t>
      </w:r>
      <w:proofErr w:type="spellStart"/>
      <w:r w:rsidRPr="002C0E91">
        <w:rPr>
          <w:rFonts w:ascii="Times New Roman" w:hAnsi="Times New Roman" w:cs="Times New Roman"/>
        </w:rPr>
        <w:t>Мубаракшина</w:t>
      </w:r>
      <w:proofErr w:type="spellEnd"/>
      <w:r w:rsidRPr="002C0E91">
        <w:rPr>
          <w:rFonts w:ascii="Times New Roman" w:hAnsi="Times New Roman" w:cs="Times New Roman"/>
        </w:rPr>
        <w:t xml:space="preserve"> </w:t>
      </w:r>
      <w:proofErr w:type="spellStart"/>
      <w:r w:rsidRPr="002C0E91">
        <w:rPr>
          <w:rFonts w:ascii="Times New Roman" w:hAnsi="Times New Roman" w:cs="Times New Roman"/>
        </w:rPr>
        <w:t>Фаниса</w:t>
      </w:r>
      <w:proofErr w:type="spellEnd"/>
      <w:r w:rsidRPr="002C0E91">
        <w:rPr>
          <w:rFonts w:ascii="Times New Roman" w:hAnsi="Times New Roman" w:cs="Times New Roman"/>
        </w:rPr>
        <w:t xml:space="preserve"> </w:t>
      </w:r>
      <w:proofErr w:type="spellStart"/>
      <w:r w:rsidRPr="002C0E91">
        <w:rPr>
          <w:rFonts w:ascii="Times New Roman" w:hAnsi="Times New Roman" w:cs="Times New Roman"/>
        </w:rPr>
        <w:t>Салихзяновича</w:t>
      </w:r>
      <w:proofErr w:type="spellEnd"/>
      <w:r w:rsidRPr="002C0E91">
        <w:rPr>
          <w:rFonts w:ascii="Times New Roman" w:hAnsi="Times New Roman" w:cs="Times New Roman"/>
        </w:rPr>
        <w:t xml:space="preserve"> (ИНН 163401269397, СНИЛС 079-090-662 95, 10.12.1984 г.р., место рождения - с. Большой </w:t>
      </w:r>
      <w:proofErr w:type="spellStart"/>
      <w:r w:rsidRPr="002C0E91">
        <w:rPr>
          <w:rFonts w:ascii="Times New Roman" w:hAnsi="Times New Roman" w:cs="Times New Roman"/>
        </w:rPr>
        <w:t>Ошняк</w:t>
      </w:r>
      <w:proofErr w:type="spellEnd"/>
      <w:r w:rsidRPr="002C0E91">
        <w:rPr>
          <w:rFonts w:ascii="Times New Roman" w:hAnsi="Times New Roman" w:cs="Times New Roman"/>
        </w:rPr>
        <w:t xml:space="preserve">, Рыбно-Слободского района Татарской АССР, адрес: Республика Татарстан, г. Казань, ул. Сафиуллина, д. 46, кв. 53), признанного несостоятельным (банкротом) и в отношении которого решением Арбитражного суда Республики Татарстан от 19.09.2022 (опубликовано 21.09.2022) по делу А65-17078/2022, введена процедура реализации имущества, сообщает о том, что проведение торгов (сообщение ЕФРСБ 14067812 от 03.04.2024 г. (с изменениями № 14114895 от 09.04.2024 г.) в отношении Лота №3)) по продаже имущества должника в форме аукциона, открытого по форме представления предложений о цене лота, назначенных на 17.05.2024 г. в 15:00 ч. (время московское) на электронной торговой площадке "Новые информационные сервисы" https://nistp.ru/, где принимаются заявки на участие в торгах с 00:00 ч. 04.04.2024 г. по 00:00 ч. 15.05.2024 г. (идентификационный номер: 41480-ОАОФ) по продаже имущества должника: </w:t>
      </w:r>
    </w:p>
    <w:p w:rsidR="002C0E91" w:rsidRDefault="002C0E91" w:rsidP="002C0E9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C0E91">
        <w:rPr>
          <w:rFonts w:ascii="Times New Roman" w:hAnsi="Times New Roman" w:cs="Times New Roman"/>
        </w:rPr>
        <w:t xml:space="preserve">Лот №3 - Земельный участок, площадь: 405 </w:t>
      </w:r>
      <w:proofErr w:type="spellStart"/>
      <w:r w:rsidRPr="002C0E91">
        <w:rPr>
          <w:rFonts w:ascii="Times New Roman" w:hAnsi="Times New Roman" w:cs="Times New Roman"/>
        </w:rPr>
        <w:t>кв.м</w:t>
      </w:r>
      <w:proofErr w:type="spellEnd"/>
      <w:r w:rsidRPr="002C0E91">
        <w:rPr>
          <w:rFonts w:ascii="Times New Roman" w:hAnsi="Times New Roman" w:cs="Times New Roman"/>
        </w:rPr>
        <w:t xml:space="preserve">., кадастровый номер 16:50:171501:53, расположенный по адресу: Республика Татарстан, г Казань Приволжский район </w:t>
      </w:r>
      <w:proofErr w:type="spellStart"/>
      <w:r w:rsidRPr="002C0E91">
        <w:rPr>
          <w:rFonts w:ascii="Times New Roman" w:hAnsi="Times New Roman" w:cs="Times New Roman"/>
        </w:rPr>
        <w:t>сдт</w:t>
      </w:r>
      <w:proofErr w:type="spellEnd"/>
      <w:r w:rsidRPr="002C0E91">
        <w:rPr>
          <w:rFonts w:ascii="Times New Roman" w:hAnsi="Times New Roman" w:cs="Times New Roman"/>
        </w:rPr>
        <w:t xml:space="preserve"> Березовая роща Участок 475. Категория земель: Земли населенных пунктов. Вид разрешенного использования: Садоводство. - Нежилое здание, площадь: 26.1 </w:t>
      </w:r>
      <w:proofErr w:type="spellStart"/>
      <w:r w:rsidRPr="002C0E91">
        <w:rPr>
          <w:rFonts w:ascii="Times New Roman" w:hAnsi="Times New Roman" w:cs="Times New Roman"/>
        </w:rPr>
        <w:t>кв.м</w:t>
      </w:r>
      <w:proofErr w:type="spellEnd"/>
      <w:r w:rsidRPr="002C0E91">
        <w:rPr>
          <w:rFonts w:ascii="Times New Roman" w:hAnsi="Times New Roman" w:cs="Times New Roman"/>
        </w:rPr>
        <w:t xml:space="preserve">., кадастровый номер 16:50:171501:818, расположенный по адресу: Республика Татарстан (Татарстан), </w:t>
      </w:r>
      <w:proofErr w:type="spellStart"/>
      <w:r w:rsidRPr="002C0E91">
        <w:rPr>
          <w:rFonts w:ascii="Times New Roman" w:hAnsi="Times New Roman" w:cs="Times New Roman"/>
        </w:rPr>
        <w:t>г.Казань</w:t>
      </w:r>
      <w:proofErr w:type="spellEnd"/>
      <w:r w:rsidRPr="002C0E91">
        <w:rPr>
          <w:rFonts w:ascii="Times New Roman" w:hAnsi="Times New Roman" w:cs="Times New Roman"/>
        </w:rPr>
        <w:t xml:space="preserve">, Приволжский р-н, </w:t>
      </w:r>
      <w:proofErr w:type="spellStart"/>
      <w:r w:rsidRPr="002C0E91">
        <w:rPr>
          <w:rFonts w:ascii="Times New Roman" w:hAnsi="Times New Roman" w:cs="Times New Roman"/>
        </w:rPr>
        <w:t>тер.садоводческого</w:t>
      </w:r>
      <w:proofErr w:type="spellEnd"/>
      <w:r w:rsidRPr="002C0E91">
        <w:rPr>
          <w:rFonts w:ascii="Times New Roman" w:hAnsi="Times New Roman" w:cs="Times New Roman"/>
        </w:rPr>
        <w:t xml:space="preserve"> товарищества "Березовая роща", д.475. Назначение: Нежилое. Количество этажей: 1, начальная цена 1 704 000 рублей 00 копеек приостановлено в связи с принятием обеспечительных мер в виде приостановления торгов по продаже имущества </w:t>
      </w:r>
      <w:proofErr w:type="spellStart"/>
      <w:r w:rsidRPr="002C0E91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>баракшина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Фаниса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Салихзяновича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C0E91">
        <w:rPr>
          <w:rFonts w:ascii="Times New Roman" w:hAnsi="Times New Roman" w:cs="Times New Roman"/>
        </w:rPr>
        <w:t xml:space="preserve">до момента рассмотрения судом заявления </w:t>
      </w:r>
      <w:proofErr w:type="spellStart"/>
      <w:r w:rsidRPr="002C0E91">
        <w:rPr>
          <w:rFonts w:ascii="Times New Roman" w:hAnsi="Times New Roman" w:cs="Times New Roman"/>
        </w:rPr>
        <w:t>Мубаракшиной</w:t>
      </w:r>
      <w:proofErr w:type="spellEnd"/>
      <w:r w:rsidRPr="002C0E91">
        <w:rPr>
          <w:rFonts w:ascii="Times New Roman" w:hAnsi="Times New Roman" w:cs="Times New Roman"/>
        </w:rPr>
        <w:t xml:space="preserve"> А.К. об исключении спорного имущества из конкурсной массы. (Определение Арбитражного суда Республики Татарстан от 19.04.2024 г. по делу А65-17078/2022). </w:t>
      </w:r>
    </w:p>
    <w:p w:rsidR="0007361E" w:rsidRDefault="002C0E91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C0E91">
        <w:rPr>
          <w:rFonts w:ascii="Times New Roman" w:hAnsi="Times New Roman" w:cs="Times New Roman"/>
        </w:rPr>
        <w:t>Новые дата и время проведения торгов будут заблаговременно опубликованы в соответствующем сообщении.</w:t>
      </w:r>
    </w:p>
    <w:p w:rsidR="00B57492" w:rsidRPr="00B57492" w:rsidRDefault="00B57492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2840"/>
        <w:gridCol w:w="3336"/>
      </w:tblGrid>
      <w:tr w:rsidR="00707377" w:rsidRPr="004A14E5" w:rsidTr="00707377">
        <w:tc>
          <w:tcPr>
            <w:tcW w:w="3395" w:type="dxa"/>
          </w:tcPr>
          <w:p w:rsidR="00707377" w:rsidRPr="004A14E5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4E5"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:rsidR="00707377" w:rsidRPr="00364138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0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6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377" w:rsidRPr="004516FE" w:rsidRDefault="002C0E91" w:rsidP="00797CA3">
            <w:pPr>
              <w:widowControl w:val="0"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Виноградов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7073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07361E" w:rsidRDefault="0007361E"/>
    <w:sectPr w:rsidR="0007361E" w:rsidSect="0064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61E"/>
    <w:rsid w:val="0007361E"/>
    <w:rsid w:val="002C0E91"/>
    <w:rsid w:val="006433A0"/>
    <w:rsid w:val="00707377"/>
    <w:rsid w:val="00797CA3"/>
    <w:rsid w:val="00B57492"/>
    <w:rsid w:val="00E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3"/>
      </o:rules>
    </o:shapelayout>
  </w:shapeDefaults>
  <w:decimalSymbol w:val=","/>
  <w:listSeparator w:val=";"/>
  <w15:docId w15:val="{57AC175B-0F90-4BD7-B951-79712E31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61E"/>
  </w:style>
  <w:style w:type="paragraph" w:styleId="1">
    <w:name w:val="heading 1"/>
    <w:basedOn w:val="a"/>
    <w:link w:val="10"/>
    <w:uiPriority w:val="9"/>
    <w:qFormat/>
    <w:rsid w:val="00073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1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0736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73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3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muted">
    <w:name w:val="text-muted"/>
    <w:basedOn w:val="a0"/>
    <w:rsid w:val="0007361E"/>
  </w:style>
  <w:style w:type="table" w:customStyle="1" w:styleId="111">
    <w:name w:val="Сетка таблицы111"/>
    <w:basedOn w:val="a1"/>
    <w:uiPriority w:val="59"/>
    <w:rsid w:val="00707377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97C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EC4405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57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dcterms:created xsi:type="dcterms:W3CDTF">2023-03-06T07:16:00Z</dcterms:created>
  <dcterms:modified xsi:type="dcterms:W3CDTF">2024-04-22T09:15:00Z</dcterms:modified>
  <cp:category> А70-13058/2022</cp:category>
</cp:coreProperties>
</file>