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7235FA5" w:rsidR="00EB4D1F" w:rsidRPr="00013CFA" w:rsidRDefault="00233BE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33BE9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233BE9">
        <w:rPr>
          <w:rStyle w:val="paragraph"/>
          <w:sz w:val="20"/>
          <w:szCs w:val="20"/>
        </w:rPr>
        <w:t>Доможировой</w:t>
      </w:r>
      <w:proofErr w:type="spellEnd"/>
      <w:r w:rsidRPr="00233BE9">
        <w:rPr>
          <w:rStyle w:val="paragraph"/>
          <w:sz w:val="20"/>
          <w:szCs w:val="20"/>
        </w:rPr>
        <w:t xml:space="preserve"> Анастасии Витальевны (</w:t>
      </w:r>
      <w:proofErr w:type="spellStart"/>
      <w:r w:rsidRPr="00233BE9">
        <w:rPr>
          <w:rStyle w:val="paragraph"/>
          <w:sz w:val="20"/>
          <w:szCs w:val="20"/>
        </w:rPr>
        <w:t>д.р</w:t>
      </w:r>
      <w:proofErr w:type="spellEnd"/>
      <w:r w:rsidRPr="00233BE9">
        <w:rPr>
          <w:rStyle w:val="paragraph"/>
          <w:sz w:val="20"/>
          <w:szCs w:val="20"/>
        </w:rPr>
        <w:t>./</w:t>
      </w:r>
      <w:proofErr w:type="spellStart"/>
      <w:r w:rsidRPr="00233BE9">
        <w:rPr>
          <w:rStyle w:val="paragraph"/>
          <w:sz w:val="20"/>
          <w:szCs w:val="20"/>
        </w:rPr>
        <w:t>м.р</w:t>
      </w:r>
      <w:proofErr w:type="spellEnd"/>
      <w:r w:rsidRPr="00233BE9">
        <w:rPr>
          <w:rStyle w:val="paragraph"/>
          <w:sz w:val="20"/>
          <w:szCs w:val="20"/>
        </w:rPr>
        <w:t xml:space="preserve">.: 20.05.1987, г. Маргилан Ферганской обл. </w:t>
      </w:r>
      <w:proofErr w:type="spellStart"/>
      <w:r w:rsidRPr="00233BE9">
        <w:rPr>
          <w:rStyle w:val="paragraph"/>
          <w:sz w:val="20"/>
          <w:szCs w:val="20"/>
        </w:rPr>
        <w:t>Узб</w:t>
      </w:r>
      <w:proofErr w:type="spellEnd"/>
      <w:r w:rsidRPr="00233BE9">
        <w:rPr>
          <w:rStyle w:val="paragraph"/>
          <w:sz w:val="20"/>
          <w:szCs w:val="20"/>
        </w:rPr>
        <w:t xml:space="preserve">. ССР, СНИЛС 102605209 94, ИНН 637700131470, адрес: 446600, Самарская обл., Нефтегорский р-н, г. Нефтегорск, ул. Нефтяников, д. 31, кв. 23) признана несостоятельной (банкротом) и введена процедура реализации имущества гражданина. Финансовым управляющим утвержден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233BE9">
        <w:rPr>
          <w:rStyle w:val="paragraph"/>
          <w:sz w:val="20"/>
          <w:szCs w:val="20"/>
        </w:rPr>
        <w:t>Респ</w:t>
      </w:r>
      <w:proofErr w:type="spellEnd"/>
      <w:r w:rsidRPr="00233BE9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233BE9">
        <w:rPr>
          <w:rStyle w:val="paragraph"/>
          <w:sz w:val="20"/>
          <w:szCs w:val="20"/>
        </w:rPr>
        <w:t>ул</w:t>
      </w:r>
      <w:proofErr w:type="spellEnd"/>
      <w:r w:rsidRPr="00233BE9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Самарской области </w:t>
      </w:r>
      <w:proofErr w:type="spellStart"/>
      <w:r w:rsidRPr="00233BE9">
        <w:rPr>
          <w:rStyle w:val="paragraph"/>
          <w:sz w:val="20"/>
          <w:szCs w:val="20"/>
        </w:rPr>
        <w:t>р.ч</w:t>
      </w:r>
      <w:proofErr w:type="spellEnd"/>
      <w:r w:rsidRPr="00233BE9">
        <w:rPr>
          <w:rStyle w:val="paragraph"/>
          <w:sz w:val="20"/>
          <w:szCs w:val="20"/>
        </w:rPr>
        <w:t>. от 10.01.2022 по делу № А55-34686/2021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2F9846A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233BE9" w:rsidRPr="00233BE9">
        <w:rPr>
          <w:rFonts w:ascii="Times New Roman" w:hAnsi="Times New Roman"/>
          <w:sz w:val="20"/>
          <w:szCs w:val="20"/>
        </w:rPr>
        <w:t>Доможировой</w:t>
      </w:r>
      <w:proofErr w:type="spellEnd"/>
      <w:r w:rsidR="00233BE9" w:rsidRPr="00233BE9">
        <w:rPr>
          <w:rFonts w:ascii="Times New Roman" w:hAnsi="Times New Roman"/>
          <w:sz w:val="20"/>
          <w:szCs w:val="20"/>
        </w:rPr>
        <w:t xml:space="preserve"> Анастасии Витальевны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46544ED2" w14:textId="77777777" w:rsidR="007F0A65" w:rsidRPr="007F0A65" w:rsidRDefault="007F0A65" w:rsidP="007F0A65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7F0A65">
        <w:rPr>
          <w:rFonts w:ascii="Times New Roman" w:hAnsi="Times New Roman"/>
          <w:i/>
          <w:sz w:val="18"/>
          <w:szCs w:val="18"/>
        </w:rPr>
        <w:t>Вид объекта недвижимости: Помещение</w:t>
      </w:r>
    </w:p>
    <w:p w14:paraId="2B60B28B" w14:textId="77777777" w:rsidR="007F0A65" w:rsidRPr="007F0A65" w:rsidRDefault="007F0A65" w:rsidP="007F0A65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7F0A65">
        <w:rPr>
          <w:rFonts w:ascii="Times New Roman" w:hAnsi="Times New Roman"/>
          <w:i/>
          <w:sz w:val="18"/>
          <w:szCs w:val="18"/>
        </w:rPr>
        <w:t>Кадастровый номер: 63:27:0704012:2327</w:t>
      </w:r>
    </w:p>
    <w:p w14:paraId="37AE59AF" w14:textId="77777777" w:rsidR="007F0A65" w:rsidRPr="007F0A65" w:rsidRDefault="007F0A65" w:rsidP="007F0A65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7F0A65">
        <w:rPr>
          <w:rFonts w:ascii="Times New Roman" w:hAnsi="Times New Roman"/>
          <w:i/>
          <w:sz w:val="18"/>
          <w:szCs w:val="18"/>
        </w:rPr>
        <w:t>Назначение объекта недвижимости: Жилое</w:t>
      </w:r>
    </w:p>
    <w:p w14:paraId="36B36A96" w14:textId="77777777" w:rsidR="007F0A65" w:rsidRPr="007F0A65" w:rsidRDefault="007F0A65" w:rsidP="007F0A65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7F0A65">
        <w:rPr>
          <w:rFonts w:ascii="Times New Roman" w:hAnsi="Times New Roman"/>
          <w:i/>
          <w:sz w:val="18"/>
          <w:szCs w:val="18"/>
        </w:rPr>
        <w:t>Виды разрешенного использования объекта недвижимости: данные отсутствуют</w:t>
      </w:r>
    </w:p>
    <w:p w14:paraId="1C0CD86F" w14:textId="77777777" w:rsidR="007F0A65" w:rsidRPr="007F0A65" w:rsidRDefault="007F0A65" w:rsidP="007F0A65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7F0A65">
        <w:rPr>
          <w:rFonts w:ascii="Times New Roman" w:hAnsi="Times New Roman"/>
          <w:i/>
          <w:sz w:val="18"/>
          <w:szCs w:val="18"/>
        </w:rPr>
        <w:t xml:space="preserve">Местоположение: Самарская область, г Нефтегорск, ул. Молодежная, д. 14, кв. 3 </w:t>
      </w:r>
    </w:p>
    <w:p w14:paraId="33D7C8EE" w14:textId="77777777" w:rsidR="007F0A65" w:rsidRPr="007F0A65" w:rsidRDefault="007F0A65" w:rsidP="007F0A65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7F0A65">
        <w:rPr>
          <w:rFonts w:ascii="Times New Roman" w:hAnsi="Times New Roman"/>
          <w:i/>
          <w:sz w:val="18"/>
          <w:szCs w:val="18"/>
        </w:rPr>
        <w:t>Площадь: 44.10 м2</w:t>
      </w:r>
    </w:p>
    <w:p w14:paraId="0D9B8E2D" w14:textId="78442B8C" w:rsidR="00B30FF8" w:rsidRPr="00233BE9" w:rsidRDefault="007F0A65" w:rsidP="007F0A65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7F0A65">
        <w:rPr>
          <w:rFonts w:ascii="Times New Roman" w:hAnsi="Times New Roman"/>
          <w:i/>
          <w:sz w:val="18"/>
          <w:szCs w:val="18"/>
        </w:rPr>
        <w:t>Вид права, доля в праве: 1/2 доли в праве общей долевой собственности</w:t>
      </w:r>
      <w:r w:rsidR="00233BE9" w:rsidRPr="00233BE9">
        <w:rPr>
          <w:rFonts w:ascii="Times New Roman" w:hAnsi="Times New Roman"/>
          <w:i/>
          <w:sz w:val="18"/>
          <w:szCs w:val="18"/>
        </w:rPr>
        <w:t xml:space="preserve"> </w:t>
      </w:r>
      <w:r w:rsidR="00A83AEC" w:rsidRPr="00233BE9">
        <w:rPr>
          <w:rFonts w:ascii="Times New Roman" w:hAnsi="Times New Roman"/>
          <w:i/>
          <w:sz w:val="20"/>
          <w:szCs w:val="20"/>
        </w:rPr>
        <w:t>(далее – «Имущество</w:t>
      </w:r>
      <w:r w:rsidR="00A83AEC" w:rsidRPr="00013CFA">
        <w:rPr>
          <w:rFonts w:ascii="Times New Roman" w:hAnsi="Times New Roman"/>
          <w:i/>
          <w:sz w:val="20"/>
          <w:szCs w:val="20"/>
        </w:rPr>
        <w:t>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A261574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233BE9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233BE9">
        <w:rPr>
          <w:sz w:val="20"/>
          <w:szCs w:val="20"/>
          <w:lang w:val="ru-RU"/>
        </w:rPr>
        <w:t xml:space="preserve"> </w:t>
      </w:r>
      <w:r w:rsidR="00EB4D1F" w:rsidRPr="00233BE9">
        <w:rPr>
          <w:sz w:val="20"/>
          <w:szCs w:val="20"/>
          <w:lang w:val="ru-RU"/>
        </w:rPr>
        <w:t>__________________________________</w:t>
      </w:r>
      <w:r w:rsidR="00D46F9D" w:rsidRPr="00233BE9">
        <w:rPr>
          <w:sz w:val="20"/>
          <w:szCs w:val="20"/>
          <w:lang w:val="ru-RU"/>
        </w:rPr>
        <w:t xml:space="preserve"> </w:t>
      </w:r>
      <w:r w:rsidRPr="00233BE9">
        <w:rPr>
          <w:sz w:val="20"/>
          <w:szCs w:val="20"/>
        </w:rPr>
        <w:t>рублей, Покупатель обязан уплатить Продавцу</w:t>
      </w:r>
      <w:r w:rsidRPr="00233BE9">
        <w:rPr>
          <w:i/>
          <w:sz w:val="20"/>
          <w:szCs w:val="20"/>
        </w:rPr>
        <w:t xml:space="preserve"> </w:t>
      </w:r>
      <w:r w:rsidR="00EB4D1F" w:rsidRPr="00233BE9">
        <w:rPr>
          <w:i/>
          <w:sz w:val="20"/>
          <w:szCs w:val="20"/>
        </w:rPr>
        <w:t>в течение 30 дней с момента заключения договора купли-продажи на счет</w:t>
      </w:r>
      <w:r w:rsidR="00233BE9" w:rsidRPr="00233BE9">
        <w:rPr>
          <w:rStyle w:val="paragraph"/>
          <w:sz w:val="20"/>
          <w:szCs w:val="20"/>
        </w:rPr>
        <w:t xml:space="preserve"> </w:t>
      </w:r>
      <w:proofErr w:type="spellStart"/>
      <w:r w:rsidR="00233BE9" w:rsidRPr="00233BE9">
        <w:rPr>
          <w:rStyle w:val="paragraph"/>
          <w:sz w:val="20"/>
          <w:szCs w:val="20"/>
        </w:rPr>
        <w:t>Доможировой</w:t>
      </w:r>
      <w:proofErr w:type="spellEnd"/>
      <w:r w:rsidR="00233BE9" w:rsidRPr="00233BE9">
        <w:rPr>
          <w:rStyle w:val="paragraph"/>
          <w:sz w:val="20"/>
          <w:szCs w:val="20"/>
        </w:rPr>
        <w:t xml:space="preserve"> Анастасии Витальевны</w:t>
      </w:r>
      <w:r w:rsidR="00013CFA" w:rsidRPr="00233BE9">
        <w:rPr>
          <w:i/>
          <w:sz w:val="20"/>
          <w:szCs w:val="20"/>
        </w:rPr>
        <w:t>, счет получателя:</w:t>
      </w:r>
      <w:r w:rsidR="00233BE9" w:rsidRPr="00233BE9">
        <w:t xml:space="preserve"> </w:t>
      </w:r>
      <w:r w:rsidR="00233BE9" w:rsidRPr="00233BE9">
        <w:rPr>
          <w:i/>
          <w:sz w:val="20"/>
          <w:szCs w:val="20"/>
        </w:rPr>
        <w:t>40817810938129007582</w:t>
      </w:r>
      <w:r w:rsidR="00EB4D1F" w:rsidRPr="00233BE9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0AE9A032" w:rsidR="00D46F9D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3FB35B3B" w14:textId="5EBFC1B2" w:rsidR="00B267EE" w:rsidRDefault="00B267EE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D76ACA4" w14:textId="77777777" w:rsidR="00B267EE" w:rsidRPr="00013CFA" w:rsidRDefault="00B267EE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16A8CC7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 в</w:t>
      </w:r>
      <w:r w:rsidR="00233BE9">
        <w:rPr>
          <w:rFonts w:ascii="Times New Roman" w:hAnsi="Times New Roman"/>
          <w:sz w:val="20"/>
          <w:szCs w:val="20"/>
        </w:rPr>
        <w:t xml:space="preserve"> Росреестр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6B2D0730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Финансовый управляющий</w:t>
            </w:r>
            <w:r w:rsidR="00233BE9">
              <w:t xml:space="preserve"> </w:t>
            </w:r>
            <w:r w:rsidR="00233BE9" w:rsidRPr="00233BE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Доможировой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 xml:space="preserve"> Анастасии Витальевны (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 xml:space="preserve">.: 20.05.1987, г. Маргилан Ферганской обл. 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Узб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>. ССР, СНИЛС 102605209 94, ИНН 637700131470, адрес: 446600, Самарская обл., Нефтегорский р-н, г. Нефтегорск, ул. Нефтяников, д. 31, кв. 23)</w:t>
            </w:r>
            <w:r w:rsidRPr="00233BE9">
              <w:rPr>
                <w:rStyle w:val="paragraph"/>
                <w:i/>
                <w:sz w:val="20"/>
                <w:szCs w:val="20"/>
              </w:rPr>
              <w:t>,</w:t>
            </w:r>
          </w:p>
          <w:p w14:paraId="49344475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247621FD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Доможиров</w:t>
            </w:r>
            <w:r w:rsid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Анастаси</w:t>
            </w:r>
            <w:r w:rsid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я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Витальевн</w:t>
            </w:r>
            <w:r w:rsid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3175F2FE" w14:textId="7D94F22A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40817810938129007582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A03AF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33BE9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7F0A65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67EE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3</cp:revision>
  <dcterms:created xsi:type="dcterms:W3CDTF">2024-01-23T14:16:00Z</dcterms:created>
  <dcterms:modified xsi:type="dcterms:W3CDTF">2024-01-29T09:53:00Z</dcterms:modified>
</cp:coreProperties>
</file>