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936F92" w:rsidRPr="00936F92" w14:paraId="230A869D" w14:textId="77777777" w:rsidTr="00936F92">
        <w:tc>
          <w:tcPr>
            <w:tcW w:w="9355" w:type="dxa"/>
          </w:tcPr>
          <w:p w14:paraId="2D25ED3A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noProof/>
                <w:sz w:val="18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78846FC" wp14:editId="1217F8E2">
                  <wp:simplePos x="0" y="0"/>
                  <wp:positionH relativeFrom="column">
                    <wp:posOffset>-256373</wp:posOffset>
                  </wp:positionH>
                  <wp:positionV relativeFrom="paragraph">
                    <wp:posOffset>-287044</wp:posOffset>
                  </wp:positionV>
                  <wp:extent cx="1628596" cy="1621766"/>
                  <wp:effectExtent l="19050" t="0" r="0" b="0"/>
                  <wp:wrapNone/>
                  <wp:docPr id="2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596" cy="1621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36F9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936F92" w:rsidRPr="00936F92" w14:paraId="1E7D8891" w14:textId="77777777" w:rsidTr="00936F92">
        <w:tc>
          <w:tcPr>
            <w:tcW w:w="9355" w:type="dxa"/>
          </w:tcPr>
          <w:p w14:paraId="65DB05E1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936F9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936F92" w:rsidRPr="00936F92" w14:paraId="2DEDEDA5" w14:textId="77777777" w:rsidTr="00936F92">
        <w:tc>
          <w:tcPr>
            <w:tcW w:w="9355" w:type="dxa"/>
          </w:tcPr>
          <w:p w14:paraId="50ECF7DE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936F92" w:rsidRPr="00936F92" w14:paraId="1465DD9C" w14:textId="77777777" w:rsidTr="00936F92">
        <w:tc>
          <w:tcPr>
            <w:tcW w:w="9355" w:type="dxa"/>
          </w:tcPr>
          <w:p w14:paraId="1BC29F4C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936F92" w:rsidRPr="00936F92" w14:paraId="31B06790" w14:textId="77777777" w:rsidTr="00936F92">
        <w:tc>
          <w:tcPr>
            <w:tcW w:w="9355" w:type="dxa"/>
          </w:tcPr>
          <w:p w14:paraId="22F36996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6F267702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936F92" w:rsidRPr="00936F92" w14:paraId="278C2BD9" w14:textId="77777777" w:rsidTr="00936F92">
        <w:tc>
          <w:tcPr>
            <w:tcW w:w="9355" w:type="dxa"/>
          </w:tcPr>
          <w:p w14:paraId="5781BF13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936F92" w:rsidRPr="00936F92" w14:paraId="50C4EACC" w14:textId="77777777" w:rsidTr="00744AF0">
        <w:trPr>
          <w:trHeight w:val="259"/>
        </w:trPr>
        <w:tc>
          <w:tcPr>
            <w:tcW w:w="9355" w:type="dxa"/>
          </w:tcPr>
          <w:p w14:paraId="477AE58B" w14:textId="4E518FD3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Адрес: 196006, г. Санкт-Петербург, Лиговский пр-кт, дом 256, корпус 3, офис 3</w:t>
            </w:r>
            <w:r w:rsidR="00744AF0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04</w:t>
            </w:r>
          </w:p>
        </w:tc>
      </w:tr>
      <w:tr w:rsidR="00936F92" w:rsidRPr="00410AED" w14:paraId="5089AEAB" w14:textId="77777777" w:rsidTr="00936F92">
        <w:trPr>
          <w:trHeight w:val="74"/>
        </w:trPr>
        <w:tc>
          <w:tcPr>
            <w:tcW w:w="9355" w:type="dxa"/>
          </w:tcPr>
          <w:p w14:paraId="2D708421" w14:textId="38ED356A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936F92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936F9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</w:t>
            </w:r>
            <w:r w:rsidR="00744AF0" w:rsidRPr="00452383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6</w:t>
            </w:r>
            <w:r w:rsidRPr="00936F9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 xml:space="preserve"> E-mail: bankrot@au.spb.ru</w:t>
            </w:r>
          </w:p>
        </w:tc>
      </w:tr>
      <w:tr w:rsidR="00936F92" w:rsidRPr="00410AED" w14:paraId="62CAF55D" w14:textId="77777777" w:rsidTr="00936F92">
        <w:tc>
          <w:tcPr>
            <w:tcW w:w="9355" w:type="dxa"/>
          </w:tcPr>
          <w:p w14:paraId="4CFEB74D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1F33DC4F" w14:textId="77777777" w:rsidR="00936F92" w:rsidRPr="00936F92" w:rsidRDefault="00936F92" w:rsidP="00936F92">
      <w:pPr>
        <w:suppressAutoHyphens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val="en-US" w:eastAsia="ar-SA"/>
        </w:rPr>
      </w:pPr>
    </w:p>
    <w:p w14:paraId="23978F47" w14:textId="77777777" w:rsidR="00936F92" w:rsidRPr="00936F92" w:rsidRDefault="00936F92" w:rsidP="00936F92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936F92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 xml:space="preserve">АКТ </w:t>
      </w:r>
    </w:p>
    <w:p w14:paraId="086062B3" w14:textId="77777777" w:rsidR="00936F92" w:rsidRPr="00936F92" w:rsidRDefault="00936F92" w:rsidP="00936F92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936F92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>приема-передачи</w:t>
      </w:r>
    </w:p>
    <w:p w14:paraId="74B72093" w14:textId="77777777" w:rsidR="00936F92" w:rsidRPr="00936F92" w:rsidRDefault="00936F92" w:rsidP="00936F92">
      <w:pPr>
        <w:suppressAutoHyphens/>
        <w:spacing w:after="120" w:line="240" w:lineRule="auto"/>
        <w:ind w:firstLine="720"/>
        <w:jc w:val="center"/>
        <w:rPr>
          <w:rFonts w:ascii="Verdana" w:eastAsia="Times New Roman" w:hAnsi="Verdana" w:cs="Times New Roman"/>
          <w:b/>
          <w:sz w:val="8"/>
          <w:szCs w:val="24"/>
          <w:lang w:eastAsia="ar-SA"/>
        </w:rPr>
      </w:pPr>
    </w:p>
    <w:p w14:paraId="3069A668" w14:textId="5E10754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  <w:t>«___» ___________ 20</w:t>
      </w:r>
      <w:r w:rsidR="009E76C7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75283F">
        <w:rPr>
          <w:rFonts w:ascii="Verdana" w:eastAsia="Times New Roman" w:hAnsi="Verdana" w:cs="Times New Roman"/>
          <w:sz w:val="18"/>
          <w:szCs w:val="24"/>
          <w:lang w:eastAsia="ar-SA"/>
        </w:rPr>
        <w:t>3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_ г.</w:t>
      </w:r>
    </w:p>
    <w:p w14:paraId="54AF64EB" w14:textId="77777777" w:rsidR="00410AED" w:rsidRDefault="00410AED" w:rsidP="009E76C7">
      <w:pPr>
        <w:spacing w:line="240" w:lineRule="auto"/>
        <w:ind w:firstLine="54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bookmarkStart w:id="0" w:name="_Hlk69401918"/>
      <w:r w:rsidRPr="00410AED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 А56-111175/2022 (судья </w:t>
      </w:r>
      <w:proofErr w:type="spellStart"/>
      <w:r w:rsidRPr="00410AED">
        <w:rPr>
          <w:rFonts w:ascii="Verdana" w:hAnsi="Verdana" w:cs="Tahoma"/>
          <w:color w:val="000000" w:themeColor="text1"/>
          <w:sz w:val="18"/>
          <w:szCs w:val="18"/>
        </w:rPr>
        <w:t>Парнюк</w:t>
      </w:r>
      <w:proofErr w:type="spellEnd"/>
      <w:r w:rsidRPr="00410AED">
        <w:rPr>
          <w:rFonts w:ascii="Verdana" w:hAnsi="Verdana" w:cs="Tahoma"/>
          <w:color w:val="000000" w:themeColor="text1"/>
          <w:sz w:val="18"/>
          <w:szCs w:val="18"/>
        </w:rPr>
        <w:t xml:space="preserve"> Н. В.) от 21.12.2022 гражданин Горячев Геннадий Юрьевич, (20.12.1958 г.р., место рождения: гор. Ленинград, адрес регистрации: гор. Санкт-Петербург, гор. Пушкин, б-р Детскосельский, д. 5, кв. 40, ИНН 782023306359, СНИЛС 014-826-209-32)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24D04DD7" w14:textId="24BBD38C" w:rsidR="00C05E97" w:rsidRDefault="00C05E97" w:rsidP="009E76C7">
      <w:pPr>
        <w:spacing w:line="240" w:lineRule="auto"/>
        <w:ind w:firstLine="54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Финансовым управляющим Должника утвержден арбитражный управляющий Степанов Роман Сергеевич (ИНН 781301677221, СНИЛС 151-673-24052, регистрационный номер в реестре арбитражных управляющих 15116, адрес для направления корреспонденции финансовому управляющему: 196006, г. Санкт-Петербург, Лиговский пр-кт, д.256, корп.3, офис 304, телефон +7 (911) 927-45-06, электронная почта bankrot@au.spb.ru),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 (далее </w:t>
      </w:r>
      <w:r w:rsidR="0032351F">
        <w:rPr>
          <w:rFonts w:ascii="Verdana" w:hAnsi="Verdana" w:cs="Arial"/>
          <w:sz w:val="18"/>
          <w:szCs w:val="18"/>
        </w:rPr>
        <w:t xml:space="preserve">- </w:t>
      </w:r>
      <w:r>
        <w:rPr>
          <w:rFonts w:ascii="Verdana" w:hAnsi="Verdana" w:cs="Arial"/>
          <w:sz w:val="18"/>
          <w:szCs w:val="18"/>
        </w:rPr>
        <w:t>Финансовый управляющий).</w:t>
      </w:r>
      <w:bookmarkEnd w:id="0"/>
    </w:p>
    <w:p w14:paraId="75710045" w14:textId="78B1BD4A" w:rsidR="00936F92" w:rsidRPr="00936F92" w:rsidRDefault="00936F92" w:rsidP="009E76C7">
      <w:pPr>
        <w:suppressAutoHyphens/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В соответствии с Договором купли-продажи №____ от «___» ___________ 20__г.,</w:t>
      </w:r>
      <w:r w:rsidR="009A1E7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», передал, а</w:t>
      </w:r>
    </w:p>
    <w:p w14:paraId="5EF8AA83" w14:textId="77777777" w:rsidR="00C05E97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Покупатель»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осмотрел и принял следующее имущество (сведения о имуществе, его составе, характеристиках, описание имущества:</w:t>
      </w:r>
      <w:bookmarkStart w:id="1" w:name="_Hlk69401937"/>
    </w:p>
    <w:bookmarkEnd w:id="1"/>
    <w:p w14:paraId="42CB1552" w14:textId="410447A1" w:rsidR="00410AED" w:rsidRDefault="00410AED" w:rsidP="00410AED">
      <w:pPr>
        <w:suppressAutoHyphens/>
        <w:spacing w:after="120" w:line="240" w:lineRule="auto"/>
        <w:ind w:firstLine="720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З</w:t>
      </w:r>
      <w:r w:rsidRPr="00410AED">
        <w:rPr>
          <w:rFonts w:ascii="Verdana" w:hAnsi="Verdana"/>
          <w:b/>
          <w:bCs/>
        </w:rPr>
        <w:t>емельный участок</w:t>
      </w:r>
      <w:r>
        <w:rPr>
          <w:rFonts w:ascii="Verdana" w:hAnsi="Verdana"/>
          <w:b/>
          <w:bCs/>
        </w:rPr>
        <w:t>,</w:t>
      </w:r>
      <w:bookmarkStart w:id="2" w:name="_GoBack"/>
      <w:bookmarkEnd w:id="2"/>
      <w:r w:rsidRPr="00410AED">
        <w:rPr>
          <w:rFonts w:ascii="Verdana" w:hAnsi="Verdana"/>
          <w:b/>
          <w:bCs/>
        </w:rPr>
        <w:t xml:space="preserve"> расположенный по адресу: Псковская область, СП «Лядская волость», д. </w:t>
      </w:r>
      <w:proofErr w:type="spellStart"/>
      <w:r w:rsidRPr="00410AED">
        <w:rPr>
          <w:rFonts w:ascii="Verdana" w:hAnsi="Verdana"/>
          <w:b/>
          <w:bCs/>
        </w:rPr>
        <w:t>Передкино</w:t>
      </w:r>
      <w:proofErr w:type="spellEnd"/>
      <w:r w:rsidRPr="00410AED">
        <w:rPr>
          <w:rFonts w:ascii="Verdana" w:hAnsi="Verdana"/>
          <w:b/>
          <w:bCs/>
        </w:rPr>
        <w:t>. Кадастровый номер: 60:16:0051802</w:t>
      </w:r>
    </w:p>
    <w:p w14:paraId="6CF396D1" w14:textId="365A5712" w:rsidR="00936F92" w:rsidRPr="00936F92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57EDB381" w14:textId="7777777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936F92" w:rsidRPr="00936F92" w14:paraId="642371E2" w14:textId="77777777" w:rsidTr="00696DA3">
        <w:trPr>
          <w:cantSplit/>
          <w:trHeight w:val="2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C4523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Финансовый управляющий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316C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5D0AD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Р.С. Степанов /</w:t>
            </w:r>
          </w:p>
        </w:tc>
      </w:tr>
      <w:tr w:rsidR="00936F92" w:rsidRPr="00936F92" w14:paraId="33B8E7BD" w14:textId="77777777" w:rsidTr="00696DA3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ED4E0D0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1731E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369FA6D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579F03B8" w14:textId="77777777" w:rsidR="00936F92" w:rsidRPr="00936F92" w:rsidRDefault="00936F92" w:rsidP="00936F92">
      <w:pPr>
        <w:tabs>
          <w:tab w:val="left" w:pos="2694"/>
          <w:tab w:val="left" w:pos="6237"/>
        </w:tabs>
        <w:suppressAutoHyphens/>
        <w:spacing w:after="60" w:line="240" w:lineRule="auto"/>
        <w:rPr>
          <w:rFonts w:ascii="Verdana" w:eastAsia="Times New Roman" w:hAnsi="Verdana" w:cs="Times New Roman"/>
          <w:sz w:val="16"/>
          <w:szCs w:val="24"/>
          <w:lang w:eastAsia="ar-SA"/>
        </w:rPr>
      </w:pPr>
    </w:p>
    <w:p w14:paraId="0A5E7D51" w14:textId="7777777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936F92" w:rsidRPr="00936F92" w14:paraId="2071B735" w14:textId="77777777" w:rsidTr="00696DA3">
        <w:trPr>
          <w:cantSplit/>
          <w:trHeight w:val="2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A4D3D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1FB92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CE4C9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_______________ /</w:t>
            </w:r>
          </w:p>
        </w:tc>
      </w:tr>
      <w:tr w:rsidR="00936F92" w:rsidRPr="00936F92" w14:paraId="1495F0BF" w14:textId="77777777" w:rsidTr="00696DA3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58E2AF8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34734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09F914C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  <w:proofErr w:type="spellStart"/>
            <w:r w:rsidRPr="00936F92">
              <w:rPr>
                <w:rFonts w:ascii="Verdana" w:eastAsia="Times New Roman" w:hAnsi="Verdana" w:cs="Times New Roman"/>
                <w:sz w:val="18"/>
                <w:szCs w:val="14"/>
                <w:lang w:eastAsia="ar-SA"/>
              </w:rPr>
              <w:t>м.п</w:t>
            </w:r>
            <w:proofErr w:type="spellEnd"/>
            <w:r w:rsidRPr="00936F92">
              <w:rPr>
                <w:rFonts w:ascii="Verdana" w:eastAsia="Times New Roman" w:hAnsi="Verdana" w:cs="Times New Roman"/>
                <w:sz w:val="18"/>
                <w:szCs w:val="14"/>
                <w:lang w:eastAsia="ar-SA"/>
              </w:rPr>
              <w:t>.</w:t>
            </w:r>
          </w:p>
        </w:tc>
      </w:tr>
    </w:tbl>
    <w:p w14:paraId="57418496" w14:textId="77777777" w:rsidR="00AA03C5" w:rsidRDefault="00AA03C5"/>
    <w:sectPr w:rsidR="00AA0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92"/>
    <w:rsid w:val="00202266"/>
    <w:rsid w:val="0032351F"/>
    <w:rsid w:val="00410AED"/>
    <w:rsid w:val="00452383"/>
    <w:rsid w:val="00744AF0"/>
    <w:rsid w:val="0075283F"/>
    <w:rsid w:val="0076688E"/>
    <w:rsid w:val="00936F92"/>
    <w:rsid w:val="009A1E76"/>
    <w:rsid w:val="009E76C7"/>
    <w:rsid w:val="00AA03C5"/>
    <w:rsid w:val="00AB4924"/>
    <w:rsid w:val="00C05E97"/>
    <w:rsid w:val="00CA1358"/>
    <w:rsid w:val="00D5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699C"/>
  <w15:chartTrackingRefBased/>
  <w15:docId w15:val="{ECDDB887-1C3B-44AD-8A1A-556EBEB7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3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14</cp:revision>
  <dcterms:created xsi:type="dcterms:W3CDTF">2020-01-24T14:14:00Z</dcterms:created>
  <dcterms:modified xsi:type="dcterms:W3CDTF">2023-09-14T13:01:00Z</dcterms:modified>
</cp:coreProperties>
</file>