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F8D59DD" w14:textId="2BBC30BE" w:rsidR="000A052A" w:rsidRPr="00030C63" w:rsidRDefault="000A052A" w:rsidP="00C45D14">
      <w:pPr>
        <w:spacing w:after="0" w:line="240" w:lineRule="auto"/>
        <w:ind w:firstLine="709"/>
        <w:jc w:val="center"/>
        <w:rPr>
          <w:rStyle w:val="paragraph"/>
          <w:rFonts w:ascii="Times New Roman" w:hAnsi="Times New Roman"/>
          <w:b/>
          <w:sz w:val="20"/>
          <w:szCs w:val="20"/>
        </w:rPr>
      </w:pPr>
      <w:r w:rsidRPr="00030C63">
        <w:rPr>
          <w:rStyle w:val="paragraph"/>
          <w:rFonts w:ascii="Times New Roman" w:hAnsi="Times New Roman"/>
          <w:b/>
          <w:sz w:val="20"/>
          <w:szCs w:val="20"/>
        </w:rPr>
        <w:t xml:space="preserve">Договор о задатке № </w:t>
      </w:r>
      <w:r w:rsidR="00C45D14" w:rsidRPr="00030C63">
        <w:rPr>
          <w:rStyle w:val="paragraph"/>
          <w:rFonts w:ascii="Times New Roman" w:hAnsi="Times New Roman"/>
          <w:b/>
          <w:sz w:val="20"/>
          <w:szCs w:val="20"/>
        </w:rPr>
        <w:t>б/н</w:t>
      </w:r>
    </w:p>
    <w:p w14:paraId="1CBD7224" w14:textId="77777777" w:rsidR="000A052A" w:rsidRPr="00030C63" w:rsidRDefault="000A052A" w:rsidP="000A052A">
      <w:pPr>
        <w:spacing w:after="0" w:line="240" w:lineRule="auto"/>
        <w:rPr>
          <w:rStyle w:val="paragraph"/>
          <w:rFonts w:ascii="Times New Roman" w:hAnsi="Times New Roman"/>
          <w:b/>
          <w:sz w:val="20"/>
          <w:szCs w:val="20"/>
        </w:rPr>
      </w:pPr>
    </w:p>
    <w:p w14:paraId="1F29F0DC" w14:textId="241440E6" w:rsidR="000A052A" w:rsidRPr="00030C63" w:rsidRDefault="000A052A" w:rsidP="00C45D14">
      <w:pPr>
        <w:spacing w:after="0" w:line="240" w:lineRule="auto"/>
        <w:rPr>
          <w:rStyle w:val="paragraph"/>
          <w:rFonts w:ascii="Times New Roman" w:hAnsi="Times New Roman"/>
          <w:sz w:val="20"/>
          <w:szCs w:val="20"/>
        </w:rPr>
      </w:pPr>
      <w:r w:rsidRPr="00030C63">
        <w:rPr>
          <w:rStyle w:val="paragraph"/>
          <w:rFonts w:ascii="Times New Roman" w:hAnsi="Times New Roman"/>
          <w:sz w:val="20"/>
          <w:szCs w:val="20"/>
        </w:rPr>
        <w:t xml:space="preserve">г. </w:t>
      </w:r>
      <w:r w:rsidR="006973C8" w:rsidRPr="00030C63">
        <w:rPr>
          <w:rStyle w:val="paragraph"/>
          <w:rFonts w:ascii="Times New Roman" w:hAnsi="Times New Roman"/>
          <w:sz w:val="20"/>
          <w:szCs w:val="20"/>
        </w:rPr>
        <w:t xml:space="preserve">                     </w:t>
      </w:r>
      <w:r w:rsidRPr="00030C63">
        <w:rPr>
          <w:rStyle w:val="paragraph"/>
          <w:rFonts w:ascii="Times New Roman" w:hAnsi="Times New Roman"/>
          <w:sz w:val="20"/>
          <w:szCs w:val="20"/>
        </w:rPr>
        <w:tab/>
      </w:r>
      <w:r w:rsidRPr="00030C63">
        <w:rPr>
          <w:rStyle w:val="paragraph"/>
          <w:rFonts w:ascii="Times New Roman" w:hAnsi="Times New Roman"/>
          <w:sz w:val="20"/>
          <w:szCs w:val="20"/>
        </w:rPr>
        <w:tab/>
      </w:r>
      <w:r w:rsidRPr="00030C63">
        <w:rPr>
          <w:rStyle w:val="paragraph"/>
          <w:rFonts w:ascii="Times New Roman" w:hAnsi="Times New Roman"/>
          <w:sz w:val="20"/>
          <w:szCs w:val="20"/>
        </w:rPr>
        <w:tab/>
      </w:r>
      <w:r w:rsidRPr="00030C63">
        <w:rPr>
          <w:rStyle w:val="paragraph"/>
          <w:rFonts w:ascii="Times New Roman" w:hAnsi="Times New Roman"/>
          <w:sz w:val="20"/>
          <w:szCs w:val="20"/>
        </w:rPr>
        <w:tab/>
      </w:r>
      <w:r w:rsidRPr="00030C63">
        <w:rPr>
          <w:rStyle w:val="paragraph"/>
          <w:rFonts w:ascii="Times New Roman" w:hAnsi="Times New Roman"/>
          <w:sz w:val="20"/>
          <w:szCs w:val="20"/>
        </w:rPr>
        <w:tab/>
      </w:r>
      <w:r w:rsidRPr="00030C63">
        <w:rPr>
          <w:rStyle w:val="paragraph"/>
          <w:rFonts w:ascii="Times New Roman" w:hAnsi="Times New Roman"/>
          <w:sz w:val="20"/>
          <w:szCs w:val="20"/>
        </w:rPr>
        <w:tab/>
      </w:r>
      <w:r w:rsidRPr="00030C63">
        <w:rPr>
          <w:rStyle w:val="paragraph"/>
          <w:rFonts w:ascii="Times New Roman" w:hAnsi="Times New Roman"/>
          <w:sz w:val="20"/>
          <w:szCs w:val="20"/>
        </w:rPr>
        <w:tab/>
      </w:r>
      <w:r w:rsidRPr="00030C63">
        <w:rPr>
          <w:rStyle w:val="paragraph"/>
          <w:rFonts w:ascii="Times New Roman" w:hAnsi="Times New Roman"/>
          <w:sz w:val="20"/>
          <w:szCs w:val="20"/>
        </w:rPr>
        <w:tab/>
      </w:r>
      <w:r w:rsidR="00C45D14" w:rsidRPr="00030C63">
        <w:rPr>
          <w:rStyle w:val="paragraph"/>
          <w:rFonts w:ascii="Times New Roman" w:hAnsi="Times New Roman"/>
          <w:sz w:val="20"/>
          <w:szCs w:val="20"/>
        </w:rPr>
        <w:t xml:space="preserve">       </w:t>
      </w:r>
      <w:r w:rsidR="008573F3" w:rsidRPr="00030C63">
        <w:rPr>
          <w:rStyle w:val="paragraph"/>
          <w:rFonts w:ascii="Times New Roman" w:hAnsi="Times New Roman"/>
          <w:sz w:val="20"/>
          <w:szCs w:val="20"/>
        </w:rPr>
        <w:t xml:space="preserve">     </w:t>
      </w:r>
      <w:r w:rsidR="00C45D14" w:rsidRPr="00030C63">
        <w:rPr>
          <w:rStyle w:val="paragraph"/>
          <w:rFonts w:ascii="Times New Roman" w:hAnsi="Times New Roman"/>
          <w:sz w:val="20"/>
          <w:szCs w:val="20"/>
        </w:rPr>
        <w:t xml:space="preserve">         </w:t>
      </w:r>
      <w:r w:rsidRPr="00030C63">
        <w:rPr>
          <w:rStyle w:val="paragraph"/>
          <w:rFonts w:ascii="Times New Roman" w:hAnsi="Times New Roman"/>
          <w:sz w:val="20"/>
          <w:szCs w:val="20"/>
        </w:rPr>
        <w:t>«</w:t>
      </w:r>
      <w:r w:rsidR="008573F3" w:rsidRPr="00030C63">
        <w:rPr>
          <w:rStyle w:val="paragraph"/>
          <w:rFonts w:ascii="Times New Roman" w:hAnsi="Times New Roman"/>
          <w:sz w:val="20"/>
          <w:szCs w:val="20"/>
        </w:rPr>
        <w:t>__</w:t>
      </w:r>
      <w:r w:rsidRPr="00030C63">
        <w:rPr>
          <w:rStyle w:val="paragraph"/>
          <w:rFonts w:ascii="Times New Roman" w:hAnsi="Times New Roman"/>
          <w:sz w:val="20"/>
          <w:szCs w:val="20"/>
        </w:rPr>
        <w:t xml:space="preserve">» </w:t>
      </w:r>
      <w:r w:rsidR="008573F3" w:rsidRPr="00030C63">
        <w:rPr>
          <w:rStyle w:val="paragraph"/>
          <w:rFonts w:ascii="Times New Roman" w:hAnsi="Times New Roman"/>
          <w:sz w:val="20"/>
          <w:szCs w:val="20"/>
        </w:rPr>
        <w:t>_________</w:t>
      </w:r>
      <w:r w:rsidRPr="00030C63">
        <w:rPr>
          <w:rStyle w:val="paragraph"/>
          <w:rFonts w:ascii="Times New Roman" w:hAnsi="Times New Roman"/>
          <w:sz w:val="20"/>
          <w:szCs w:val="20"/>
        </w:rPr>
        <w:t>20</w:t>
      </w:r>
      <w:r w:rsidR="006F4B2F" w:rsidRPr="00030C63">
        <w:rPr>
          <w:rStyle w:val="paragraph"/>
          <w:rFonts w:ascii="Times New Roman" w:hAnsi="Times New Roman"/>
          <w:sz w:val="20"/>
          <w:szCs w:val="20"/>
        </w:rPr>
        <w:t>2</w:t>
      </w:r>
      <w:r w:rsidR="008573F3" w:rsidRPr="00030C63">
        <w:rPr>
          <w:rStyle w:val="paragraph"/>
          <w:rFonts w:ascii="Times New Roman" w:hAnsi="Times New Roman"/>
          <w:sz w:val="20"/>
          <w:szCs w:val="20"/>
        </w:rPr>
        <w:t>_</w:t>
      </w:r>
      <w:r w:rsidR="003A2099" w:rsidRPr="00030C63">
        <w:rPr>
          <w:rStyle w:val="paragraph"/>
          <w:rFonts w:ascii="Times New Roman" w:hAnsi="Times New Roman"/>
          <w:sz w:val="20"/>
          <w:szCs w:val="20"/>
        </w:rPr>
        <w:t xml:space="preserve"> </w:t>
      </w:r>
      <w:r w:rsidRPr="00030C63">
        <w:rPr>
          <w:rStyle w:val="paragraph"/>
          <w:rFonts w:ascii="Times New Roman" w:hAnsi="Times New Roman"/>
          <w:sz w:val="20"/>
          <w:szCs w:val="20"/>
        </w:rPr>
        <w:t>г.</w:t>
      </w:r>
    </w:p>
    <w:p w14:paraId="2709EB49" w14:textId="74755DF6" w:rsidR="00871EDE" w:rsidRPr="00030C63" w:rsidRDefault="00C45D14" w:rsidP="000A052A">
      <w:pPr>
        <w:spacing w:after="0" w:line="240" w:lineRule="auto"/>
        <w:rPr>
          <w:rStyle w:val="paragraph"/>
          <w:rFonts w:ascii="Times New Roman" w:hAnsi="Times New Roman"/>
          <w:sz w:val="20"/>
          <w:szCs w:val="20"/>
        </w:rPr>
      </w:pPr>
      <w:r w:rsidRPr="00030C63">
        <w:rPr>
          <w:rStyle w:val="paragraph"/>
          <w:rFonts w:ascii="Times New Roman" w:hAnsi="Times New Roman"/>
          <w:sz w:val="20"/>
          <w:szCs w:val="20"/>
        </w:rPr>
        <w:t xml:space="preserve"> </w:t>
      </w:r>
    </w:p>
    <w:p w14:paraId="5A4E1395" w14:textId="3B2E5511" w:rsidR="008573F3" w:rsidRPr="00030C63" w:rsidRDefault="006973C8" w:rsidP="000A052A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20"/>
          <w:szCs w:val="20"/>
        </w:rPr>
      </w:pPr>
      <w:bookmarkStart w:id="0" w:name="_GoBack"/>
      <w:bookmarkEnd w:id="0"/>
      <w:r w:rsidRPr="00030C63">
        <w:rPr>
          <w:rStyle w:val="paragraph"/>
          <w:rFonts w:ascii="Times New Roman" w:hAnsi="Times New Roman"/>
          <w:sz w:val="20"/>
          <w:szCs w:val="20"/>
        </w:rPr>
        <w:t xml:space="preserve">Решением Арбитражного суда Тверской области от 27.10.2022 г. (резолютивная часть объявлена 27.10.2022 г.) по делу № А66-12875/2022 </w:t>
      </w:r>
      <w:proofErr w:type="spellStart"/>
      <w:r w:rsidRPr="00030C63">
        <w:rPr>
          <w:rStyle w:val="paragraph"/>
          <w:rFonts w:ascii="Times New Roman" w:hAnsi="Times New Roman"/>
          <w:sz w:val="20"/>
          <w:szCs w:val="20"/>
        </w:rPr>
        <w:t>Клишов</w:t>
      </w:r>
      <w:proofErr w:type="spellEnd"/>
      <w:r w:rsidRPr="00030C63">
        <w:rPr>
          <w:rStyle w:val="paragraph"/>
          <w:rFonts w:ascii="Times New Roman" w:hAnsi="Times New Roman"/>
          <w:sz w:val="20"/>
          <w:szCs w:val="20"/>
        </w:rPr>
        <w:t xml:space="preserve"> Николай Алексеевич (дата рождения: 02.10.2000 г., место рождения: г. Западная Дива Тверская обл., СНИЛС 148-828-119 00, ИНН 691211218869, регистрация по месту жительства: Тверская область, 172610, г. Западная Двина, ул. Герцена, д. 17) признан несостоятельным (банкротом) и введена процедура реализации имущества гражданина. Финансовым управляющим утверждена Баянова Ирина Владимировна (ИНН 870100951180, СНИЛС 122-881-550 55, адрес для направления корреспонденции финансовому управляющему: 101000, г. Москва, а/я 459) – член Союза СРО "ГАУ" (ОГРН 1021603626098, ИНН 1660062005, адрес: 420034, </w:t>
      </w:r>
      <w:proofErr w:type="spellStart"/>
      <w:r w:rsidRPr="00030C63">
        <w:rPr>
          <w:rStyle w:val="paragraph"/>
          <w:rFonts w:ascii="Times New Roman" w:hAnsi="Times New Roman"/>
          <w:sz w:val="20"/>
          <w:szCs w:val="20"/>
        </w:rPr>
        <w:t>Респ</w:t>
      </w:r>
      <w:proofErr w:type="spellEnd"/>
      <w:r w:rsidRPr="00030C63">
        <w:rPr>
          <w:rStyle w:val="paragraph"/>
          <w:rFonts w:ascii="Times New Roman" w:hAnsi="Times New Roman"/>
          <w:sz w:val="20"/>
          <w:szCs w:val="20"/>
        </w:rPr>
        <w:t xml:space="preserve"> Татарстан, г Казань, </w:t>
      </w:r>
      <w:proofErr w:type="spellStart"/>
      <w:r w:rsidRPr="00030C63">
        <w:rPr>
          <w:rStyle w:val="paragraph"/>
          <w:rFonts w:ascii="Times New Roman" w:hAnsi="Times New Roman"/>
          <w:sz w:val="20"/>
          <w:szCs w:val="20"/>
        </w:rPr>
        <w:t>ул</w:t>
      </w:r>
      <w:proofErr w:type="spellEnd"/>
      <w:r w:rsidRPr="00030C63">
        <w:rPr>
          <w:rStyle w:val="paragraph"/>
          <w:rFonts w:ascii="Times New Roman" w:hAnsi="Times New Roman"/>
          <w:sz w:val="20"/>
          <w:szCs w:val="20"/>
        </w:rPr>
        <w:t xml:space="preserve"> Соловецких юнг, д 7, офис 1004).</w:t>
      </w:r>
      <w:r w:rsidR="000A052A" w:rsidRPr="00030C63">
        <w:rPr>
          <w:rFonts w:ascii="Times New Roman" w:hAnsi="Times New Roman"/>
          <w:snapToGrid w:val="0"/>
          <w:sz w:val="20"/>
          <w:szCs w:val="20"/>
        </w:rPr>
        <w:t>именуем</w:t>
      </w:r>
      <w:r w:rsidR="008573F3" w:rsidRPr="00030C63">
        <w:rPr>
          <w:rFonts w:ascii="Times New Roman" w:hAnsi="Times New Roman"/>
          <w:snapToGrid w:val="0"/>
          <w:sz w:val="20"/>
          <w:szCs w:val="20"/>
        </w:rPr>
        <w:t>ая</w:t>
      </w:r>
      <w:r w:rsidR="000A052A" w:rsidRPr="00030C63">
        <w:rPr>
          <w:rFonts w:ascii="Times New Roman" w:hAnsi="Times New Roman"/>
          <w:snapToGrid w:val="0"/>
          <w:sz w:val="20"/>
          <w:szCs w:val="20"/>
        </w:rPr>
        <w:t xml:space="preserve"> в дальнейшем </w:t>
      </w:r>
      <w:r w:rsidR="000A052A" w:rsidRPr="00030C63">
        <w:rPr>
          <w:rFonts w:ascii="Times New Roman" w:hAnsi="Times New Roman"/>
          <w:b/>
          <w:i/>
          <w:snapToGrid w:val="0"/>
          <w:sz w:val="20"/>
          <w:szCs w:val="20"/>
        </w:rPr>
        <w:t>«Организатор торгов»,</w:t>
      </w:r>
      <w:r w:rsidR="000A052A" w:rsidRPr="00030C63">
        <w:rPr>
          <w:rFonts w:ascii="Times New Roman" w:hAnsi="Times New Roman"/>
          <w:snapToGrid w:val="0"/>
          <w:sz w:val="20"/>
          <w:szCs w:val="20"/>
        </w:rPr>
        <w:t xml:space="preserve"> с одной стороны</w:t>
      </w:r>
      <w:r w:rsidR="000A052A" w:rsidRPr="00030C63">
        <w:rPr>
          <w:rStyle w:val="paragraph"/>
          <w:rFonts w:ascii="Times New Roman" w:hAnsi="Times New Roman"/>
          <w:sz w:val="20"/>
          <w:szCs w:val="20"/>
        </w:rPr>
        <w:t xml:space="preserve">, и </w:t>
      </w:r>
    </w:p>
    <w:p w14:paraId="42940E4F" w14:textId="0FDE03E1" w:rsidR="000A052A" w:rsidRPr="00030C63" w:rsidRDefault="008573F3" w:rsidP="000A052A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20"/>
          <w:szCs w:val="20"/>
        </w:rPr>
      </w:pPr>
      <w:r w:rsidRPr="00030C63">
        <w:rPr>
          <w:rStyle w:val="paragraph"/>
          <w:rFonts w:ascii="Times New Roman" w:hAnsi="Times New Roman"/>
          <w:b/>
          <w:i/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</w:t>
      </w:r>
      <w:r w:rsidR="00C45D14" w:rsidRPr="00030C63">
        <w:rPr>
          <w:rStyle w:val="paragraph"/>
          <w:rFonts w:ascii="Times New Roman" w:hAnsi="Times New Roman"/>
          <w:sz w:val="20"/>
          <w:szCs w:val="20"/>
        </w:rPr>
        <w:t xml:space="preserve">, </w:t>
      </w:r>
      <w:r w:rsidR="000A052A" w:rsidRPr="00030C63">
        <w:rPr>
          <w:rStyle w:val="paragraph"/>
          <w:rFonts w:ascii="Times New Roman" w:hAnsi="Times New Roman"/>
          <w:sz w:val="20"/>
          <w:szCs w:val="20"/>
        </w:rPr>
        <w:t>именуемый (</w:t>
      </w:r>
      <w:proofErr w:type="spellStart"/>
      <w:r w:rsidR="000A052A" w:rsidRPr="00030C63">
        <w:rPr>
          <w:rStyle w:val="paragraph"/>
          <w:rFonts w:ascii="Times New Roman" w:hAnsi="Times New Roman"/>
          <w:sz w:val="20"/>
          <w:szCs w:val="20"/>
        </w:rPr>
        <w:t>ая</w:t>
      </w:r>
      <w:proofErr w:type="spellEnd"/>
      <w:r w:rsidR="000A052A" w:rsidRPr="00030C63">
        <w:rPr>
          <w:rStyle w:val="paragraph"/>
          <w:rFonts w:ascii="Times New Roman" w:hAnsi="Times New Roman"/>
          <w:sz w:val="20"/>
          <w:szCs w:val="20"/>
        </w:rPr>
        <w:t xml:space="preserve">) в дальнейшем </w:t>
      </w:r>
      <w:r w:rsidR="000A052A" w:rsidRPr="00030C63">
        <w:rPr>
          <w:rStyle w:val="paragraph"/>
          <w:rFonts w:ascii="Times New Roman" w:hAnsi="Times New Roman"/>
          <w:b/>
          <w:i/>
          <w:sz w:val="20"/>
          <w:szCs w:val="20"/>
        </w:rPr>
        <w:t>«Претендент»,</w:t>
      </w:r>
      <w:r w:rsidR="000A052A" w:rsidRPr="00030C63">
        <w:rPr>
          <w:rStyle w:val="paragraph"/>
          <w:rFonts w:ascii="Times New Roman" w:hAnsi="Times New Roman"/>
          <w:sz w:val="20"/>
          <w:szCs w:val="20"/>
        </w:rPr>
        <w:t xml:space="preserve"> с другой стороны, заключили настоящий Договор о задатке (далее именуемый «Договор») о нижеследующем: </w:t>
      </w:r>
    </w:p>
    <w:p w14:paraId="67CB243C" w14:textId="77777777" w:rsidR="00017565" w:rsidRPr="00030C63" w:rsidRDefault="00017565" w:rsidP="00C45D14">
      <w:pPr>
        <w:spacing w:after="0"/>
        <w:rPr>
          <w:rFonts w:ascii="Times New Roman" w:eastAsia="Calibri" w:hAnsi="Times New Roman"/>
          <w:sz w:val="20"/>
          <w:szCs w:val="20"/>
        </w:rPr>
      </w:pPr>
    </w:p>
    <w:p w14:paraId="5C6A5C79" w14:textId="77777777" w:rsidR="006973C8" w:rsidRPr="00030C63" w:rsidRDefault="008573F3" w:rsidP="006973C8">
      <w:pPr>
        <w:spacing w:after="0" w:line="240" w:lineRule="auto"/>
        <w:ind w:firstLine="567"/>
        <w:jc w:val="both"/>
        <w:rPr>
          <w:rFonts w:ascii="Times New Roman" w:hAnsi="Times New Roman"/>
          <w:b/>
          <w:sz w:val="20"/>
          <w:szCs w:val="20"/>
        </w:rPr>
      </w:pPr>
      <w:r w:rsidRPr="00030C63">
        <w:rPr>
          <w:rStyle w:val="paragraph"/>
          <w:rFonts w:ascii="Times New Roman" w:hAnsi="Times New Roman"/>
          <w:sz w:val="20"/>
          <w:szCs w:val="20"/>
        </w:rPr>
        <w:t>Размер задатка для участия в торгах составляет 10% (десять процентов) от начальной цены продажи лота на соответствующем этапе торгов. Задаток вносится Организатору торгов по следующим реквизитам: Получатель: Баянова Ирина Владимировна, Номер счета: 40817810700022108265, Банк-получатель: АО «Тинькофф Банк», Корр. Счет:30101810145250000974, ИНН: 7710140679, БИК: 044525974</w:t>
      </w:r>
      <w:r w:rsidR="00C45D14" w:rsidRPr="00030C63">
        <w:rPr>
          <w:rStyle w:val="paragraph"/>
          <w:rFonts w:ascii="Times New Roman" w:hAnsi="Times New Roman"/>
          <w:sz w:val="20"/>
          <w:szCs w:val="20"/>
        </w:rPr>
        <w:t xml:space="preserve"> за </w:t>
      </w:r>
      <w:r w:rsidR="00C45D14" w:rsidRPr="00030C63">
        <w:rPr>
          <w:rFonts w:ascii="Times New Roman" w:hAnsi="Times New Roman"/>
          <w:b/>
          <w:sz w:val="20"/>
          <w:szCs w:val="20"/>
        </w:rPr>
        <w:t xml:space="preserve">Лот № 1: </w:t>
      </w:r>
    </w:p>
    <w:p w14:paraId="48FA24D3" w14:textId="77777777" w:rsidR="006973C8" w:rsidRPr="00030C63" w:rsidRDefault="006973C8" w:rsidP="006973C8">
      <w:pPr>
        <w:spacing w:after="0" w:line="240" w:lineRule="auto"/>
        <w:ind w:firstLine="567"/>
        <w:jc w:val="both"/>
        <w:rPr>
          <w:rFonts w:ascii="Times New Roman" w:hAnsi="Times New Roman"/>
          <w:b/>
          <w:sz w:val="20"/>
          <w:szCs w:val="20"/>
        </w:rPr>
      </w:pPr>
    </w:p>
    <w:p w14:paraId="2B87735E" w14:textId="776A6D90" w:rsidR="006973C8" w:rsidRPr="00030C63" w:rsidRDefault="006973C8" w:rsidP="006973C8">
      <w:pPr>
        <w:spacing w:after="0" w:line="240" w:lineRule="auto"/>
        <w:ind w:firstLine="567"/>
        <w:jc w:val="both"/>
        <w:rPr>
          <w:rFonts w:ascii="Times New Roman" w:hAnsi="Times New Roman"/>
          <w:b/>
          <w:sz w:val="20"/>
          <w:szCs w:val="20"/>
        </w:rPr>
      </w:pPr>
      <w:r w:rsidRPr="00030C63">
        <w:rPr>
          <w:rFonts w:ascii="Times New Roman" w:hAnsi="Times New Roman"/>
          <w:b/>
          <w:sz w:val="20"/>
          <w:szCs w:val="20"/>
        </w:rPr>
        <w:t>Вид объекта недвижимости: Здание</w:t>
      </w:r>
    </w:p>
    <w:p w14:paraId="0661B724" w14:textId="77777777" w:rsidR="006973C8" w:rsidRPr="00030C63" w:rsidRDefault="006973C8" w:rsidP="006973C8">
      <w:pPr>
        <w:spacing w:after="0" w:line="240" w:lineRule="auto"/>
        <w:ind w:firstLine="567"/>
        <w:jc w:val="both"/>
        <w:rPr>
          <w:rFonts w:ascii="Times New Roman" w:hAnsi="Times New Roman"/>
          <w:b/>
          <w:sz w:val="20"/>
          <w:szCs w:val="20"/>
        </w:rPr>
      </w:pPr>
      <w:r w:rsidRPr="00030C63">
        <w:rPr>
          <w:rFonts w:ascii="Times New Roman" w:hAnsi="Times New Roman"/>
          <w:b/>
          <w:sz w:val="20"/>
          <w:szCs w:val="20"/>
        </w:rPr>
        <w:t>Кадастровый номер: 69:08:0010200:784</w:t>
      </w:r>
    </w:p>
    <w:p w14:paraId="6DBB9952" w14:textId="77777777" w:rsidR="006973C8" w:rsidRPr="00030C63" w:rsidRDefault="006973C8" w:rsidP="006973C8">
      <w:pPr>
        <w:spacing w:after="0" w:line="240" w:lineRule="auto"/>
        <w:ind w:firstLine="567"/>
        <w:jc w:val="both"/>
        <w:rPr>
          <w:rFonts w:ascii="Times New Roman" w:hAnsi="Times New Roman"/>
          <w:b/>
          <w:sz w:val="20"/>
          <w:szCs w:val="20"/>
        </w:rPr>
      </w:pPr>
      <w:r w:rsidRPr="00030C63">
        <w:rPr>
          <w:rFonts w:ascii="Times New Roman" w:hAnsi="Times New Roman"/>
          <w:b/>
          <w:sz w:val="20"/>
          <w:szCs w:val="20"/>
        </w:rPr>
        <w:t>Назначение объекта недвижимости: Жилое</w:t>
      </w:r>
    </w:p>
    <w:p w14:paraId="50F5D64D" w14:textId="77777777" w:rsidR="006973C8" w:rsidRPr="00030C63" w:rsidRDefault="006973C8" w:rsidP="006973C8">
      <w:pPr>
        <w:spacing w:after="0" w:line="240" w:lineRule="auto"/>
        <w:ind w:firstLine="567"/>
        <w:jc w:val="both"/>
        <w:rPr>
          <w:rFonts w:ascii="Times New Roman" w:hAnsi="Times New Roman"/>
          <w:b/>
          <w:sz w:val="20"/>
          <w:szCs w:val="20"/>
        </w:rPr>
      </w:pPr>
      <w:r w:rsidRPr="00030C63">
        <w:rPr>
          <w:rFonts w:ascii="Times New Roman" w:hAnsi="Times New Roman"/>
          <w:b/>
          <w:sz w:val="20"/>
          <w:szCs w:val="20"/>
        </w:rPr>
        <w:t>Виды разрешенного использования объекта недвижимости: данные отсутствуют</w:t>
      </w:r>
    </w:p>
    <w:p w14:paraId="022B1707" w14:textId="7A1565F1" w:rsidR="006973C8" w:rsidRPr="00030C63" w:rsidRDefault="006973C8" w:rsidP="00030C63">
      <w:pPr>
        <w:spacing w:after="0" w:line="240" w:lineRule="auto"/>
        <w:ind w:right="-143" w:firstLine="567"/>
        <w:jc w:val="both"/>
        <w:rPr>
          <w:rFonts w:ascii="Times New Roman" w:hAnsi="Times New Roman"/>
          <w:b/>
          <w:sz w:val="20"/>
          <w:szCs w:val="20"/>
        </w:rPr>
      </w:pPr>
      <w:r w:rsidRPr="00030C63">
        <w:rPr>
          <w:rFonts w:ascii="Times New Roman" w:hAnsi="Times New Roman"/>
          <w:b/>
          <w:sz w:val="20"/>
          <w:szCs w:val="20"/>
        </w:rPr>
        <w:t xml:space="preserve">Местоположение: Тверская область, р-н </w:t>
      </w:r>
      <w:proofErr w:type="spellStart"/>
      <w:r w:rsidRPr="00030C63">
        <w:rPr>
          <w:rFonts w:ascii="Times New Roman" w:hAnsi="Times New Roman"/>
          <w:b/>
          <w:sz w:val="20"/>
          <w:szCs w:val="20"/>
        </w:rPr>
        <w:t>Западнодвинский</w:t>
      </w:r>
      <w:proofErr w:type="spellEnd"/>
      <w:r w:rsidRPr="00030C63">
        <w:rPr>
          <w:rFonts w:ascii="Times New Roman" w:hAnsi="Times New Roman"/>
          <w:b/>
          <w:sz w:val="20"/>
          <w:szCs w:val="20"/>
        </w:rPr>
        <w:t xml:space="preserve">, </w:t>
      </w:r>
      <w:proofErr w:type="spellStart"/>
      <w:r w:rsidRPr="00030C63">
        <w:rPr>
          <w:rFonts w:ascii="Times New Roman" w:hAnsi="Times New Roman"/>
          <w:b/>
          <w:sz w:val="20"/>
          <w:szCs w:val="20"/>
        </w:rPr>
        <w:t>гп</w:t>
      </w:r>
      <w:proofErr w:type="spellEnd"/>
      <w:r w:rsidRPr="00030C63">
        <w:rPr>
          <w:rFonts w:ascii="Times New Roman" w:hAnsi="Times New Roman"/>
          <w:b/>
          <w:sz w:val="20"/>
          <w:szCs w:val="20"/>
        </w:rPr>
        <w:t xml:space="preserve"> г. Западная Двина, </w:t>
      </w:r>
      <w:proofErr w:type="spellStart"/>
      <w:r w:rsidRPr="00030C63">
        <w:rPr>
          <w:rFonts w:ascii="Times New Roman" w:hAnsi="Times New Roman"/>
          <w:b/>
          <w:sz w:val="20"/>
          <w:szCs w:val="20"/>
        </w:rPr>
        <w:t>ул</w:t>
      </w:r>
      <w:proofErr w:type="spellEnd"/>
      <w:r w:rsidRPr="00030C63">
        <w:rPr>
          <w:rFonts w:ascii="Times New Roman" w:hAnsi="Times New Roman"/>
          <w:b/>
          <w:sz w:val="20"/>
          <w:szCs w:val="20"/>
        </w:rPr>
        <w:t xml:space="preserve"> Трудовая, д</w:t>
      </w:r>
      <w:r w:rsidR="00030C63">
        <w:rPr>
          <w:rFonts w:ascii="Times New Roman" w:hAnsi="Times New Roman"/>
          <w:b/>
          <w:sz w:val="20"/>
          <w:szCs w:val="20"/>
        </w:rPr>
        <w:t xml:space="preserve"> </w:t>
      </w:r>
      <w:r w:rsidRPr="00030C63">
        <w:rPr>
          <w:rFonts w:ascii="Times New Roman" w:hAnsi="Times New Roman"/>
          <w:b/>
          <w:sz w:val="20"/>
          <w:szCs w:val="20"/>
        </w:rPr>
        <w:t>3</w:t>
      </w:r>
    </w:p>
    <w:p w14:paraId="4A1F0CDB" w14:textId="77777777" w:rsidR="006973C8" w:rsidRPr="00030C63" w:rsidRDefault="006973C8" w:rsidP="006973C8">
      <w:pPr>
        <w:spacing w:after="0" w:line="240" w:lineRule="auto"/>
        <w:ind w:firstLine="567"/>
        <w:jc w:val="both"/>
        <w:rPr>
          <w:rFonts w:ascii="Times New Roman" w:hAnsi="Times New Roman"/>
          <w:b/>
          <w:sz w:val="20"/>
          <w:szCs w:val="20"/>
        </w:rPr>
      </w:pPr>
      <w:r w:rsidRPr="00030C63">
        <w:rPr>
          <w:rFonts w:ascii="Times New Roman" w:hAnsi="Times New Roman"/>
          <w:b/>
          <w:sz w:val="20"/>
          <w:szCs w:val="20"/>
        </w:rPr>
        <w:t>Площадь: 112.1 м2</w:t>
      </w:r>
    </w:p>
    <w:p w14:paraId="2F3975F4" w14:textId="56F25E77" w:rsidR="00444125" w:rsidRPr="00030C63" w:rsidRDefault="006973C8" w:rsidP="006973C8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30C63">
        <w:rPr>
          <w:rFonts w:ascii="Times New Roman" w:hAnsi="Times New Roman"/>
          <w:b/>
          <w:sz w:val="20"/>
          <w:szCs w:val="20"/>
        </w:rPr>
        <w:t>Вид права, доля в праве: Общая долевая собственность 1/13</w:t>
      </w:r>
      <w:r w:rsidRPr="00030C63">
        <w:rPr>
          <w:rFonts w:ascii="Times New Roman" w:hAnsi="Times New Roman"/>
          <w:b/>
          <w:i/>
          <w:sz w:val="20"/>
          <w:szCs w:val="20"/>
        </w:rPr>
        <w:t xml:space="preserve"> </w:t>
      </w:r>
      <w:r w:rsidR="00C45D14" w:rsidRPr="00030C63">
        <w:rPr>
          <w:rFonts w:ascii="Times New Roman" w:hAnsi="Times New Roman"/>
          <w:b/>
          <w:i/>
          <w:sz w:val="20"/>
          <w:szCs w:val="20"/>
        </w:rPr>
        <w:t>(далее - «Имущество»)</w:t>
      </w:r>
      <w:r w:rsidR="00C45D14" w:rsidRPr="00030C63">
        <w:rPr>
          <w:rFonts w:ascii="Times New Roman" w:hAnsi="Times New Roman"/>
          <w:sz w:val="20"/>
          <w:szCs w:val="20"/>
        </w:rPr>
        <w:t>.</w:t>
      </w:r>
    </w:p>
    <w:p w14:paraId="519C153E" w14:textId="77777777" w:rsidR="00C45D14" w:rsidRPr="00030C63" w:rsidRDefault="00C45D14" w:rsidP="00C45D14">
      <w:pPr>
        <w:spacing w:after="0" w:line="240" w:lineRule="auto"/>
        <w:ind w:firstLine="567"/>
        <w:jc w:val="both"/>
        <w:rPr>
          <w:rFonts w:ascii="Times New Roman" w:hAnsi="Times New Roman"/>
          <w:b/>
          <w:sz w:val="20"/>
          <w:szCs w:val="20"/>
          <w:u w:val="single"/>
        </w:rPr>
      </w:pPr>
    </w:p>
    <w:p w14:paraId="4A6EDA78" w14:textId="77777777" w:rsidR="000A052A" w:rsidRPr="00030C63" w:rsidRDefault="003A2099" w:rsidP="003A2099">
      <w:pPr>
        <w:spacing w:after="0" w:line="240" w:lineRule="auto"/>
        <w:ind w:firstLine="567"/>
        <w:jc w:val="both"/>
        <w:rPr>
          <w:rStyle w:val="paragraph"/>
          <w:rFonts w:ascii="Times New Roman" w:hAnsi="Times New Roman"/>
          <w:sz w:val="20"/>
          <w:szCs w:val="20"/>
        </w:rPr>
      </w:pPr>
      <w:r w:rsidRPr="00030C63">
        <w:rPr>
          <w:rStyle w:val="paragraph"/>
          <w:rFonts w:ascii="Times New Roman" w:hAnsi="Times New Roman"/>
          <w:sz w:val="20"/>
          <w:szCs w:val="20"/>
        </w:rPr>
        <w:t xml:space="preserve">   1. </w:t>
      </w:r>
      <w:r w:rsidR="000A052A" w:rsidRPr="00030C63">
        <w:rPr>
          <w:rStyle w:val="paragraph"/>
          <w:rFonts w:ascii="Times New Roman" w:hAnsi="Times New Roman"/>
          <w:sz w:val="20"/>
          <w:szCs w:val="20"/>
        </w:rPr>
        <w:t>Задаток вносится в обеспечение исполнения обязательств Претендента по заключению договора купли-продажи Имущества, его оплаты и в счет причитающихся с Претендента платежей по данному договору в случае признания Претендента победителем торгов.</w:t>
      </w:r>
    </w:p>
    <w:p w14:paraId="19C01CB7" w14:textId="77777777" w:rsidR="000A052A" w:rsidRPr="00030C63" w:rsidRDefault="000A052A" w:rsidP="000A052A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20"/>
          <w:szCs w:val="20"/>
        </w:rPr>
      </w:pPr>
      <w:r w:rsidRPr="00030C63">
        <w:rPr>
          <w:rStyle w:val="paragraph"/>
          <w:rFonts w:ascii="Times New Roman" w:hAnsi="Times New Roman"/>
          <w:sz w:val="20"/>
          <w:szCs w:val="20"/>
        </w:rPr>
        <w:t xml:space="preserve">2. Претендент обязуется перечислить Задаток в срок, указанный в сообщении о торгах. Обязанность Претендента по перечислению Задатка считается исполненной в момент зачисления денежных средств на банковский счет, указанный в п. 1 Договора. </w:t>
      </w:r>
    </w:p>
    <w:p w14:paraId="7A1A5A44" w14:textId="77777777" w:rsidR="000A052A" w:rsidRPr="00030C63" w:rsidRDefault="000A052A" w:rsidP="000A052A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20"/>
          <w:szCs w:val="20"/>
        </w:rPr>
      </w:pPr>
      <w:r w:rsidRPr="00030C63">
        <w:rPr>
          <w:rStyle w:val="paragraph"/>
          <w:rFonts w:ascii="Times New Roman" w:hAnsi="Times New Roman"/>
          <w:sz w:val="20"/>
          <w:szCs w:val="20"/>
        </w:rPr>
        <w:t xml:space="preserve">3. В случае победы Претендента на торгах Задаток Претенденту не возвращается и засчитывается в счет исполнения обязательства победившего на торгах Претендента по уплате итоговой цены лота, реализованного на торгах. </w:t>
      </w:r>
    </w:p>
    <w:p w14:paraId="6005CEF9" w14:textId="77777777" w:rsidR="000A052A" w:rsidRPr="00030C63" w:rsidRDefault="000A052A" w:rsidP="000A052A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20"/>
          <w:szCs w:val="20"/>
        </w:rPr>
      </w:pPr>
      <w:r w:rsidRPr="00030C63">
        <w:rPr>
          <w:rStyle w:val="paragraph"/>
          <w:rFonts w:ascii="Times New Roman" w:hAnsi="Times New Roman"/>
          <w:sz w:val="20"/>
          <w:szCs w:val="20"/>
        </w:rPr>
        <w:t xml:space="preserve">4. Сумма Задатка возвращается Претенденту, не являющемуся победителем торгов, в течение пяти рабочих дней со дня подписания протокола о результатах проведения торгов в случаях: отказа Претендента от участия в торгах; принятия решения о невозможности допуска Претендента к участию в торгах; объявления торгов несостоявшимися, непризнания Претендента победителем торгов. </w:t>
      </w:r>
    </w:p>
    <w:p w14:paraId="59E2126D" w14:textId="77777777" w:rsidR="000A052A" w:rsidRPr="00030C63" w:rsidRDefault="000A052A" w:rsidP="000A052A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20"/>
          <w:szCs w:val="20"/>
        </w:rPr>
      </w:pPr>
      <w:r w:rsidRPr="00030C63">
        <w:rPr>
          <w:rStyle w:val="paragraph"/>
          <w:rFonts w:ascii="Times New Roman" w:hAnsi="Times New Roman"/>
          <w:sz w:val="20"/>
          <w:szCs w:val="20"/>
        </w:rPr>
        <w:t xml:space="preserve">5. Сумма Задатка не возвращается Претенденту в случаях: победы Претендента на торгах и дальнейшего отказа (уклонения) с его стороны от подписания протокола о результатах торгов; победы Претендента на торгах и дальнейшего незаключения им договора купли-продажи с финансовым управляющим в установленные сроки, а также в случае неперечисления денежных средств в оплату лота в установленные сроки; если Претендент на торгах не выразил согласия приобрести лот по стартовой цене, и лот на этих торгах не был продан. </w:t>
      </w:r>
    </w:p>
    <w:p w14:paraId="50E9D5FC" w14:textId="77777777" w:rsidR="000A052A" w:rsidRPr="00030C63" w:rsidRDefault="003A2099" w:rsidP="000A052A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20"/>
          <w:szCs w:val="20"/>
        </w:rPr>
      </w:pPr>
      <w:r w:rsidRPr="00030C63">
        <w:rPr>
          <w:rStyle w:val="paragraph"/>
          <w:rFonts w:ascii="Times New Roman" w:hAnsi="Times New Roman"/>
          <w:sz w:val="20"/>
          <w:szCs w:val="20"/>
        </w:rPr>
        <w:t>6</w:t>
      </w:r>
      <w:r w:rsidR="000A052A" w:rsidRPr="00030C63">
        <w:rPr>
          <w:rStyle w:val="paragraph"/>
          <w:rFonts w:ascii="Times New Roman" w:hAnsi="Times New Roman"/>
          <w:sz w:val="20"/>
          <w:szCs w:val="20"/>
        </w:rPr>
        <w:t xml:space="preserve">. По всем вопросам, не указанным в Договоре, стороны руководствуются законодательством Российской Федерации. </w:t>
      </w:r>
    </w:p>
    <w:p w14:paraId="74B92D3A" w14:textId="0655E9C5" w:rsidR="00017565" w:rsidRPr="00030C63" w:rsidRDefault="003A2099" w:rsidP="00C45D14">
      <w:pPr>
        <w:spacing w:after="0" w:line="240" w:lineRule="auto"/>
        <w:ind w:firstLine="708"/>
        <w:jc w:val="both"/>
        <w:rPr>
          <w:rFonts w:ascii="Times New Roman" w:hAnsi="Times New Roman"/>
          <w:sz w:val="20"/>
          <w:szCs w:val="20"/>
        </w:rPr>
      </w:pPr>
      <w:r w:rsidRPr="00030C63">
        <w:rPr>
          <w:rStyle w:val="paragraph"/>
          <w:rFonts w:ascii="Times New Roman" w:hAnsi="Times New Roman"/>
          <w:sz w:val="20"/>
          <w:szCs w:val="20"/>
        </w:rPr>
        <w:t>7</w:t>
      </w:r>
      <w:r w:rsidR="000A052A" w:rsidRPr="00030C63">
        <w:rPr>
          <w:rStyle w:val="paragraph"/>
          <w:rFonts w:ascii="Times New Roman" w:hAnsi="Times New Roman"/>
          <w:sz w:val="20"/>
          <w:szCs w:val="20"/>
        </w:rPr>
        <w:t xml:space="preserve">. В случае возникновения споров по Договору или в связи с ним они подлежат </w:t>
      </w:r>
      <w:r w:rsidR="00606380" w:rsidRPr="00030C63">
        <w:rPr>
          <w:rStyle w:val="paragraph"/>
          <w:rFonts w:ascii="Times New Roman" w:hAnsi="Times New Roman"/>
          <w:sz w:val="20"/>
          <w:szCs w:val="20"/>
        </w:rPr>
        <w:t>рассмотрению в Арбитражном суде</w:t>
      </w:r>
      <w:r w:rsidR="00024EF5" w:rsidRPr="00030C63">
        <w:rPr>
          <w:rStyle w:val="paragraph"/>
          <w:rFonts w:ascii="Times New Roman" w:hAnsi="Times New Roman"/>
          <w:sz w:val="20"/>
          <w:szCs w:val="20"/>
        </w:rPr>
        <w:t xml:space="preserve"> </w:t>
      </w:r>
      <w:r w:rsidR="000A052A" w:rsidRPr="00030C63">
        <w:rPr>
          <w:rStyle w:val="paragraph"/>
          <w:rFonts w:ascii="Times New Roman" w:hAnsi="Times New Roman"/>
          <w:sz w:val="20"/>
          <w:szCs w:val="20"/>
        </w:rPr>
        <w:t xml:space="preserve">или в суде общей юрисдикции в соответствии с правилами подсудности. </w:t>
      </w:r>
    </w:p>
    <w:p w14:paraId="19C1E6D5" w14:textId="77777777" w:rsidR="00017565" w:rsidRPr="00030C63" w:rsidRDefault="00017565" w:rsidP="000A052A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p w14:paraId="0380B80C" w14:textId="6731393A" w:rsidR="000A052A" w:rsidRPr="00030C63" w:rsidRDefault="000A052A" w:rsidP="000A052A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030C63">
        <w:rPr>
          <w:rFonts w:ascii="Times New Roman" w:hAnsi="Times New Roman"/>
          <w:b/>
          <w:sz w:val="20"/>
          <w:szCs w:val="20"/>
        </w:rPr>
        <w:t>Место нахождения и банковские реквизиты сторон</w:t>
      </w:r>
    </w:p>
    <w:p w14:paraId="7C214AB8" w14:textId="77777777" w:rsidR="00871EDE" w:rsidRPr="00030C63" w:rsidRDefault="00871EDE" w:rsidP="000A052A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tbl>
      <w:tblPr>
        <w:tblW w:w="9356" w:type="dxa"/>
        <w:tblLayout w:type="fixed"/>
        <w:tblLook w:val="01E0" w:firstRow="1" w:lastRow="1" w:firstColumn="1" w:lastColumn="1" w:noHBand="0" w:noVBand="0"/>
      </w:tblPr>
      <w:tblGrid>
        <w:gridCol w:w="3460"/>
        <w:gridCol w:w="1102"/>
        <w:gridCol w:w="4794"/>
      </w:tblGrid>
      <w:tr w:rsidR="000A052A" w:rsidRPr="00030C63" w14:paraId="7BAD2F2A" w14:textId="77777777" w:rsidTr="00C45D14">
        <w:tc>
          <w:tcPr>
            <w:tcW w:w="3460" w:type="dxa"/>
            <w:hideMark/>
          </w:tcPr>
          <w:p w14:paraId="243C750C" w14:textId="77777777" w:rsidR="000A052A" w:rsidRPr="00030C63" w:rsidRDefault="000A052A" w:rsidP="00F6192D">
            <w:pPr>
              <w:spacing w:line="240" w:lineRule="auto"/>
              <w:ind w:left="176" w:firstLine="6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30C63">
              <w:rPr>
                <w:rFonts w:ascii="Times New Roman" w:hAnsi="Times New Roman"/>
                <w:b/>
                <w:sz w:val="20"/>
                <w:szCs w:val="20"/>
              </w:rPr>
              <w:t>Организатор торгов</w:t>
            </w:r>
          </w:p>
        </w:tc>
        <w:tc>
          <w:tcPr>
            <w:tcW w:w="5896" w:type="dxa"/>
            <w:gridSpan w:val="2"/>
            <w:hideMark/>
          </w:tcPr>
          <w:p w14:paraId="3E631F1B" w14:textId="06C79961" w:rsidR="000A052A" w:rsidRPr="00030C63" w:rsidRDefault="003D3E15" w:rsidP="00F6192D">
            <w:pPr>
              <w:spacing w:after="0" w:line="240" w:lineRule="auto"/>
              <w:ind w:left="176" w:right="317" w:firstLine="6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30C63">
              <w:rPr>
                <w:rFonts w:ascii="Times New Roman" w:hAnsi="Times New Roman"/>
                <w:b/>
                <w:sz w:val="20"/>
                <w:szCs w:val="20"/>
              </w:rPr>
              <w:t xml:space="preserve">                   </w:t>
            </w:r>
            <w:r w:rsidR="000A052A" w:rsidRPr="00030C63">
              <w:rPr>
                <w:rFonts w:ascii="Times New Roman" w:hAnsi="Times New Roman"/>
                <w:b/>
                <w:sz w:val="20"/>
                <w:szCs w:val="20"/>
              </w:rPr>
              <w:t>Претендент</w:t>
            </w:r>
          </w:p>
        </w:tc>
      </w:tr>
      <w:tr w:rsidR="00C45D14" w:rsidRPr="00030C63" w14:paraId="34D849F6" w14:textId="77777777" w:rsidTr="00C45D14">
        <w:trPr>
          <w:trHeight w:val="490"/>
        </w:trPr>
        <w:tc>
          <w:tcPr>
            <w:tcW w:w="4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339CB" w14:textId="3CB8A6B6" w:rsidR="00C45D14" w:rsidRPr="00030C63" w:rsidRDefault="006973C8" w:rsidP="00C45D14">
            <w:pPr>
              <w:pStyle w:val="a4"/>
              <w:rPr>
                <w:rStyle w:val="paragraph"/>
                <w:i/>
                <w:sz w:val="20"/>
                <w:szCs w:val="20"/>
              </w:rPr>
            </w:pPr>
            <w:r w:rsidRPr="00030C63">
              <w:rPr>
                <w:rStyle w:val="paragraph"/>
                <w:sz w:val="20"/>
                <w:szCs w:val="20"/>
              </w:rPr>
              <w:t xml:space="preserve">Финансовый управляющий </w:t>
            </w:r>
            <w:proofErr w:type="spellStart"/>
            <w:r w:rsidRPr="00030C63">
              <w:rPr>
                <w:rStyle w:val="paragraph"/>
                <w:sz w:val="20"/>
                <w:szCs w:val="20"/>
              </w:rPr>
              <w:t>Клишова</w:t>
            </w:r>
            <w:proofErr w:type="spellEnd"/>
            <w:r w:rsidRPr="00030C63">
              <w:rPr>
                <w:rStyle w:val="paragraph"/>
                <w:sz w:val="20"/>
                <w:szCs w:val="20"/>
              </w:rPr>
              <w:t xml:space="preserve"> Николая Алексеевича (дата рождения: 02.10.2000 г., место рождения: г. Западная Дива Тверская обл., СНИЛС 148-828-119 00, ИНН 691211218869, регистрация по месту жительства: Тверская область, 172610, г. Западная Двина, ул. Герцена, д. 17), </w:t>
            </w:r>
            <w:r w:rsidR="008573F3" w:rsidRPr="00030C63">
              <w:rPr>
                <w:rStyle w:val="paragraph"/>
                <w:sz w:val="20"/>
                <w:szCs w:val="20"/>
              </w:rPr>
              <w:t xml:space="preserve">Баянова Ирина Владимировна (ИНН 870100951180, СНИЛС </w:t>
            </w:r>
            <w:r w:rsidR="008573F3" w:rsidRPr="00030C63">
              <w:rPr>
                <w:rStyle w:val="paragraph"/>
                <w:sz w:val="20"/>
                <w:szCs w:val="20"/>
              </w:rPr>
              <w:lastRenderedPageBreak/>
              <w:t>122881550 55</w:t>
            </w:r>
            <w:r w:rsidR="008573F3" w:rsidRPr="00030C63">
              <w:rPr>
                <w:rStyle w:val="paragraph"/>
                <w:sz w:val="20"/>
                <w:szCs w:val="20"/>
                <w:lang w:val="ru-RU"/>
              </w:rPr>
              <w:t>, адрес для направления корреспонденции: 101000, г. Москва, а/я 459</w:t>
            </w:r>
            <w:r w:rsidR="008573F3" w:rsidRPr="00030C63">
              <w:rPr>
                <w:rStyle w:val="paragraph"/>
                <w:sz w:val="20"/>
                <w:szCs w:val="20"/>
              </w:rPr>
              <w:t xml:space="preserve">) </w:t>
            </w:r>
          </w:p>
          <w:p w14:paraId="4A58BB9B" w14:textId="77777777" w:rsidR="00C45D14" w:rsidRPr="00030C63" w:rsidRDefault="00C45D14" w:rsidP="00C45D14">
            <w:pPr>
              <w:pStyle w:val="a4"/>
              <w:rPr>
                <w:rStyle w:val="paragraph"/>
                <w:i/>
                <w:sz w:val="20"/>
                <w:szCs w:val="20"/>
              </w:rPr>
            </w:pPr>
          </w:p>
          <w:p w14:paraId="76B5EE69" w14:textId="77777777" w:rsidR="00E9574C" w:rsidRPr="00030C63" w:rsidRDefault="00E9574C" w:rsidP="00E9574C">
            <w:pPr>
              <w:pStyle w:val="a4"/>
              <w:rPr>
                <w:rStyle w:val="paragraph"/>
                <w:i/>
                <w:sz w:val="20"/>
                <w:szCs w:val="20"/>
              </w:rPr>
            </w:pPr>
            <w:r w:rsidRPr="00030C63">
              <w:rPr>
                <w:rStyle w:val="paragraph"/>
                <w:i/>
                <w:sz w:val="20"/>
                <w:szCs w:val="20"/>
              </w:rPr>
              <w:t>Получатель: Баянова Ирина Владимировна</w:t>
            </w:r>
          </w:p>
          <w:p w14:paraId="3C881FEA" w14:textId="77777777" w:rsidR="00E9574C" w:rsidRPr="00030C63" w:rsidRDefault="00E9574C" w:rsidP="00E9574C">
            <w:pPr>
              <w:pStyle w:val="a4"/>
              <w:rPr>
                <w:rStyle w:val="paragraph"/>
                <w:i/>
                <w:sz w:val="20"/>
                <w:szCs w:val="20"/>
              </w:rPr>
            </w:pPr>
            <w:r w:rsidRPr="00030C63">
              <w:rPr>
                <w:rStyle w:val="paragraph"/>
                <w:i/>
                <w:sz w:val="20"/>
                <w:szCs w:val="20"/>
              </w:rPr>
              <w:t>Номер счета: 40817810700022108265</w:t>
            </w:r>
          </w:p>
          <w:p w14:paraId="4D3D31E4" w14:textId="77777777" w:rsidR="00E9574C" w:rsidRPr="00030C63" w:rsidRDefault="00E9574C" w:rsidP="00E9574C">
            <w:pPr>
              <w:pStyle w:val="a4"/>
              <w:rPr>
                <w:rStyle w:val="paragraph"/>
                <w:i/>
                <w:sz w:val="20"/>
                <w:szCs w:val="20"/>
              </w:rPr>
            </w:pPr>
            <w:r w:rsidRPr="00030C63">
              <w:rPr>
                <w:rStyle w:val="paragraph"/>
                <w:i/>
                <w:sz w:val="20"/>
                <w:szCs w:val="20"/>
              </w:rPr>
              <w:t>БИК: 044525974</w:t>
            </w:r>
          </w:p>
          <w:p w14:paraId="3FAFE885" w14:textId="77777777" w:rsidR="00E9574C" w:rsidRPr="00030C63" w:rsidRDefault="00E9574C" w:rsidP="00E9574C">
            <w:pPr>
              <w:pStyle w:val="a4"/>
              <w:rPr>
                <w:rStyle w:val="paragraph"/>
                <w:i/>
                <w:sz w:val="20"/>
                <w:szCs w:val="20"/>
              </w:rPr>
            </w:pPr>
            <w:r w:rsidRPr="00030C63">
              <w:rPr>
                <w:rStyle w:val="paragraph"/>
                <w:i/>
                <w:sz w:val="20"/>
                <w:szCs w:val="20"/>
              </w:rPr>
              <w:t>Банк-получатель: АО «Тинькофф Банк»</w:t>
            </w:r>
          </w:p>
          <w:p w14:paraId="5A781759" w14:textId="77777777" w:rsidR="00E9574C" w:rsidRPr="00030C63" w:rsidRDefault="00E9574C" w:rsidP="00E9574C">
            <w:pPr>
              <w:pStyle w:val="a4"/>
              <w:rPr>
                <w:rStyle w:val="paragraph"/>
                <w:i/>
                <w:sz w:val="20"/>
                <w:szCs w:val="20"/>
              </w:rPr>
            </w:pPr>
            <w:r w:rsidRPr="00030C63">
              <w:rPr>
                <w:rStyle w:val="paragraph"/>
                <w:i/>
                <w:sz w:val="20"/>
                <w:szCs w:val="20"/>
              </w:rPr>
              <w:t>Корр. Счет:30101810145250000974</w:t>
            </w:r>
          </w:p>
          <w:p w14:paraId="4C2493CA" w14:textId="77777777" w:rsidR="00E9574C" w:rsidRPr="00030C63" w:rsidRDefault="00E9574C" w:rsidP="00E9574C">
            <w:pPr>
              <w:pStyle w:val="a4"/>
              <w:rPr>
                <w:rStyle w:val="paragraph"/>
                <w:i/>
                <w:sz w:val="20"/>
                <w:szCs w:val="20"/>
              </w:rPr>
            </w:pPr>
            <w:r w:rsidRPr="00030C63">
              <w:rPr>
                <w:rStyle w:val="paragraph"/>
                <w:i/>
                <w:sz w:val="20"/>
                <w:szCs w:val="20"/>
              </w:rPr>
              <w:t>ИНН: 7710140679</w:t>
            </w:r>
          </w:p>
          <w:p w14:paraId="4922155B" w14:textId="77777777" w:rsidR="00C45D14" w:rsidRPr="00030C63" w:rsidRDefault="00C45D14" w:rsidP="00C45D14">
            <w:pPr>
              <w:pStyle w:val="a4"/>
              <w:rPr>
                <w:rStyle w:val="paragraph"/>
                <w:b/>
                <w:i/>
                <w:sz w:val="20"/>
                <w:szCs w:val="20"/>
              </w:rPr>
            </w:pPr>
          </w:p>
          <w:p w14:paraId="10B02E48" w14:textId="48BB4ADA" w:rsidR="00C45D14" w:rsidRPr="00030C63" w:rsidRDefault="00C45D14" w:rsidP="00C45D14">
            <w:pPr>
              <w:spacing w:line="240" w:lineRule="auto"/>
              <w:ind w:left="176" w:firstLine="6"/>
              <w:rPr>
                <w:rFonts w:ascii="Times New Roman" w:hAnsi="Times New Roman"/>
                <w:b/>
                <w:sz w:val="20"/>
                <w:szCs w:val="20"/>
              </w:rPr>
            </w:pPr>
            <w:r w:rsidRPr="00030C63">
              <w:rPr>
                <w:rStyle w:val="paragraph"/>
                <w:rFonts w:ascii="Times New Roman" w:hAnsi="Times New Roman"/>
                <w:sz w:val="20"/>
                <w:szCs w:val="20"/>
              </w:rPr>
              <w:t xml:space="preserve">___________________________/ </w:t>
            </w:r>
            <w:r w:rsidR="008573F3" w:rsidRPr="00030C63">
              <w:rPr>
                <w:rStyle w:val="paragraph"/>
                <w:rFonts w:ascii="Times New Roman" w:hAnsi="Times New Roman"/>
                <w:sz w:val="20"/>
                <w:szCs w:val="20"/>
              </w:rPr>
              <w:t>Баянова И.В</w:t>
            </w:r>
            <w:r w:rsidR="008573F3" w:rsidRPr="00030C63">
              <w:rPr>
                <w:rStyle w:val="paragraph"/>
                <w:rFonts w:ascii="Times New Roman" w:hAnsi="Times New Roman"/>
                <w:b/>
                <w:i/>
                <w:sz w:val="20"/>
                <w:szCs w:val="20"/>
              </w:rPr>
              <w:t>.</w:t>
            </w:r>
          </w:p>
        </w:tc>
        <w:tc>
          <w:tcPr>
            <w:tcW w:w="4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99963" w14:textId="77777777" w:rsidR="00C45D14" w:rsidRPr="00030C63" w:rsidRDefault="00C45D14" w:rsidP="00C45D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0F0E4974" w14:textId="7C1042E6" w:rsidR="00C45D14" w:rsidRPr="00030C63" w:rsidRDefault="00C45D14" w:rsidP="00C45D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16E3773B" w14:textId="2F61C7B5" w:rsidR="008573F3" w:rsidRPr="00030C63" w:rsidRDefault="008573F3" w:rsidP="00C45D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55374A36" w14:textId="4526E331" w:rsidR="008573F3" w:rsidRPr="00030C63" w:rsidRDefault="008573F3" w:rsidP="00C45D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7FE6A604" w14:textId="4E7BD1C7" w:rsidR="008573F3" w:rsidRPr="00030C63" w:rsidRDefault="008573F3" w:rsidP="00C45D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7F2B8F8A" w14:textId="452E8F94" w:rsidR="008573F3" w:rsidRPr="00030C63" w:rsidRDefault="008573F3" w:rsidP="00C45D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2646F0B7" w14:textId="0A8D6F0E" w:rsidR="008573F3" w:rsidRPr="00030C63" w:rsidRDefault="008573F3" w:rsidP="00C45D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6EEA2601" w14:textId="22335156" w:rsidR="008573F3" w:rsidRPr="00030C63" w:rsidRDefault="008573F3" w:rsidP="00C45D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25C403DF" w14:textId="6BD53B41" w:rsidR="00E9574C" w:rsidRPr="00030C63" w:rsidRDefault="00E9574C" w:rsidP="00C45D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6E4F241F" w14:textId="6D29AEAC" w:rsidR="00E9574C" w:rsidRPr="00030C63" w:rsidRDefault="00E9574C" w:rsidP="00C45D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731EEE99" w14:textId="04B45600" w:rsidR="00E9574C" w:rsidRPr="00030C63" w:rsidRDefault="00E9574C" w:rsidP="00C45D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1553FF91" w14:textId="52800EAE" w:rsidR="00E9574C" w:rsidRPr="00030C63" w:rsidRDefault="00E9574C" w:rsidP="00C45D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15BFFB1C" w14:textId="0111291B" w:rsidR="00E9574C" w:rsidRPr="00030C63" w:rsidRDefault="00E9574C" w:rsidP="00C45D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0A62B2AD" w14:textId="076D3D5E" w:rsidR="00E9574C" w:rsidRPr="00030C63" w:rsidRDefault="00E9574C" w:rsidP="00C45D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04D7E5B4" w14:textId="77777777" w:rsidR="00E9574C" w:rsidRPr="00030C63" w:rsidRDefault="00E9574C" w:rsidP="00C45D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4E7AA5EC" w14:textId="77777777" w:rsidR="00E9574C" w:rsidRPr="00030C63" w:rsidRDefault="00E9574C" w:rsidP="00E9574C">
            <w:pPr>
              <w:pStyle w:val="a4"/>
              <w:rPr>
                <w:rStyle w:val="paragraph"/>
                <w:b/>
                <w:i/>
                <w:sz w:val="20"/>
                <w:szCs w:val="20"/>
              </w:rPr>
            </w:pPr>
          </w:p>
          <w:p w14:paraId="48D1D4AA" w14:textId="2BE59935" w:rsidR="00C45D14" w:rsidRPr="00030C63" w:rsidRDefault="00E9574C" w:rsidP="00E9574C">
            <w:pPr>
              <w:spacing w:after="0" w:line="240" w:lineRule="auto"/>
              <w:ind w:left="176" w:firstLine="6"/>
              <w:rPr>
                <w:rFonts w:ascii="Times New Roman" w:hAnsi="Times New Roman"/>
                <w:sz w:val="20"/>
                <w:szCs w:val="20"/>
              </w:rPr>
            </w:pPr>
            <w:r w:rsidRPr="00030C63">
              <w:rPr>
                <w:rStyle w:val="paragraph"/>
                <w:rFonts w:ascii="Times New Roman" w:hAnsi="Times New Roman"/>
                <w:sz w:val="20"/>
                <w:szCs w:val="20"/>
              </w:rPr>
              <w:t>___________________________/ __________________</w:t>
            </w:r>
          </w:p>
        </w:tc>
      </w:tr>
    </w:tbl>
    <w:p w14:paraId="689A31CA" w14:textId="77777777" w:rsidR="003F17D1" w:rsidRPr="00030C63" w:rsidRDefault="003F17D1">
      <w:pPr>
        <w:rPr>
          <w:rFonts w:ascii="Times New Roman" w:hAnsi="Times New Roman"/>
          <w:sz w:val="20"/>
          <w:szCs w:val="20"/>
        </w:rPr>
      </w:pPr>
    </w:p>
    <w:p w14:paraId="1C1D3AA5" w14:textId="77777777" w:rsidR="00C45D14" w:rsidRPr="00030C63" w:rsidRDefault="00C45D14">
      <w:pPr>
        <w:rPr>
          <w:rFonts w:ascii="Times New Roman" w:hAnsi="Times New Roman"/>
          <w:sz w:val="20"/>
          <w:szCs w:val="20"/>
        </w:rPr>
      </w:pPr>
    </w:p>
    <w:sectPr w:rsidR="00C45D14" w:rsidRPr="00030C63" w:rsidSect="008A4E59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5C6C5AF" w14:textId="77777777" w:rsidR="008A4E59" w:rsidRDefault="008A4E59" w:rsidP="005F791F">
      <w:pPr>
        <w:spacing w:after="0" w:line="240" w:lineRule="auto"/>
      </w:pPr>
      <w:r>
        <w:separator/>
      </w:r>
    </w:p>
  </w:endnote>
  <w:endnote w:type="continuationSeparator" w:id="0">
    <w:p w14:paraId="01A378C1" w14:textId="77777777" w:rsidR="008A4E59" w:rsidRDefault="008A4E59" w:rsidP="005F79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FA4ABC6" w14:textId="77777777" w:rsidR="008A4E59" w:rsidRDefault="008A4E59" w:rsidP="005F791F">
      <w:pPr>
        <w:spacing w:after="0" w:line="240" w:lineRule="auto"/>
      </w:pPr>
      <w:r>
        <w:separator/>
      </w:r>
    </w:p>
  </w:footnote>
  <w:footnote w:type="continuationSeparator" w:id="0">
    <w:p w14:paraId="0DE311B1" w14:textId="77777777" w:rsidR="008A4E59" w:rsidRDefault="008A4E59" w:rsidP="005F791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6389"/>
    <w:rsid w:val="00017565"/>
    <w:rsid w:val="00024EF5"/>
    <w:rsid w:val="00030C63"/>
    <w:rsid w:val="000A052A"/>
    <w:rsid w:val="000F7549"/>
    <w:rsid w:val="00146CC5"/>
    <w:rsid w:val="001D4225"/>
    <w:rsid w:val="001D482A"/>
    <w:rsid w:val="0022381E"/>
    <w:rsid w:val="0025755B"/>
    <w:rsid w:val="00267583"/>
    <w:rsid w:val="00293399"/>
    <w:rsid w:val="003A2099"/>
    <w:rsid w:val="003C3A95"/>
    <w:rsid w:val="003D3E15"/>
    <w:rsid w:val="003F17D1"/>
    <w:rsid w:val="0043755E"/>
    <w:rsid w:val="00444125"/>
    <w:rsid w:val="004708BE"/>
    <w:rsid w:val="004B1450"/>
    <w:rsid w:val="004D758C"/>
    <w:rsid w:val="005D2B6B"/>
    <w:rsid w:val="005F11FB"/>
    <w:rsid w:val="005F791F"/>
    <w:rsid w:val="00606380"/>
    <w:rsid w:val="0069532A"/>
    <w:rsid w:val="006973C8"/>
    <w:rsid w:val="006F4B2F"/>
    <w:rsid w:val="00793BF6"/>
    <w:rsid w:val="007F6F6E"/>
    <w:rsid w:val="00843C7F"/>
    <w:rsid w:val="008573F3"/>
    <w:rsid w:val="00871EDE"/>
    <w:rsid w:val="008A4E59"/>
    <w:rsid w:val="008C0769"/>
    <w:rsid w:val="008F00AE"/>
    <w:rsid w:val="00914048"/>
    <w:rsid w:val="009700C0"/>
    <w:rsid w:val="009F1046"/>
    <w:rsid w:val="00A26289"/>
    <w:rsid w:val="00A51B83"/>
    <w:rsid w:val="00A53267"/>
    <w:rsid w:val="00AD40AD"/>
    <w:rsid w:val="00AD7200"/>
    <w:rsid w:val="00AE5ACC"/>
    <w:rsid w:val="00B13B91"/>
    <w:rsid w:val="00B36825"/>
    <w:rsid w:val="00B4536E"/>
    <w:rsid w:val="00BD20D5"/>
    <w:rsid w:val="00C26389"/>
    <w:rsid w:val="00C45D14"/>
    <w:rsid w:val="00C916AB"/>
    <w:rsid w:val="00C9323F"/>
    <w:rsid w:val="00CF7178"/>
    <w:rsid w:val="00D262B5"/>
    <w:rsid w:val="00DC6459"/>
    <w:rsid w:val="00E523DF"/>
    <w:rsid w:val="00E9574C"/>
    <w:rsid w:val="00EA0ADE"/>
    <w:rsid w:val="00EB2F7F"/>
    <w:rsid w:val="00EB3BF9"/>
    <w:rsid w:val="00ED1DB9"/>
    <w:rsid w:val="00F3445A"/>
    <w:rsid w:val="00F6192D"/>
    <w:rsid w:val="00FB43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31D465"/>
  <w15:docId w15:val="{DC739BD5-8AB3-4EBA-984D-A82CF3FDB0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A052A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A052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Body Text"/>
    <w:basedOn w:val="a"/>
    <w:link w:val="a5"/>
    <w:uiPriority w:val="99"/>
    <w:unhideWhenUsed/>
    <w:rsid w:val="000A052A"/>
    <w:pPr>
      <w:autoSpaceDE w:val="0"/>
      <w:autoSpaceDN w:val="0"/>
      <w:spacing w:after="0" w:line="240" w:lineRule="auto"/>
      <w:jc w:val="both"/>
    </w:pPr>
    <w:rPr>
      <w:rFonts w:ascii="Times New Roman" w:hAnsi="Times New Roman"/>
      <w:sz w:val="24"/>
      <w:szCs w:val="24"/>
      <w:lang w:val="x-none" w:eastAsia="x-none"/>
    </w:rPr>
  </w:style>
  <w:style w:type="character" w:customStyle="1" w:styleId="a5">
    <w:name w:val="Основной текст Знак"/>
    <w:basedOn w:val="a0"/>
    <w:link w:val="a4"/>
    <w:uiPriority w:val="99"/>
    <w:rsid w:val="000A052A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paragraph">
    <w:name w:val="paragraph"/>
    <w:basedOn w:val="a0"/>
    <w:rsid w:val="000A052A"/>
  </w:style>
  <w:style w:type="paragraph" w:styleId="a6">
    <w:name w:val="header"/>
    <w:basedOn w:val="a"/>
    <w:link w:val="a7"/>
    <w:uiPriority w:val="99"/>
    <w:unhideWhenUsed/>
    <w:rsid w:val="005F79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F791F"/>
    <w:rPr>
      <w:rFonts w:ascii="Calibri" w:eastAsia="Times New Roman" w:hAnsi="Calibri" w:cs="Times New Roman"/>
      <w:lang w:eastAsia="ru-RU"/>
    </w:rPr>
  </w:style>
  <w:style w:type="paragraph" w:styleId="a8">
    <w:name w:val="footer"/>
    <w:basedOn w:val="a"/>
    <w:link w:val="a9"/>
    <w:uiPriority w:val="99"/>
    <w:unhideWhenUsed/>
    <w:rsid w:val="005F79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F791F"/>
    <w:rPr>
      <w:rFonts w:ascii="Calibri" w:eastAsia="Times New Roman" w:hAnsi="Calibri" w:cs="Times New Roman"/>
      <w:lang w:eastAsia="ru-RU"/>
    </w:rPr>
  </w:style>
  <w:style w:type="character" w:customStyle="1" w:styleId="highlight4">
    <w:name w:val="highlight4"/>
    <w:rsid w:val="00017565"/>
    <w:rPr>
      <w:rFonts w:ascii="Times New Roman" w:hAnsi="Times New Roman" w:cs="Times New Roman" w:hint="default"/>
      <w:vanish w:val="0"/>
      <w:webHidden w:val="0"/>
      <w:color w:val="000000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1890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142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4499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0276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4139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1128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18484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85482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3487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8035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091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4698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3039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309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0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708</Words>
  <Characters>4042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Чирков</dc:creator>
  <cp:keywords/>
  <dc:description/>
  <cp:lastModifiedBy>Алина Сивохина</cp:lastModifiedBy>
  <cp:revision>2</cp:revision>
  <dcterms:created xsi:type="dcterms:W3CDTF">2024-02-21T13:30:00Z</dcterms:created>
  <dcterms:modified xsi:type="dcterms:W3CDTF">2024-02-21T13:30:00Z</dcterms:modified>
</cp:coreProperties>
</file>