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246A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62C263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6C3E24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3CBA74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6DC927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6EC23B2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C22212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15099A5" w14:textId="5FD66562" w:rsidR="00817827" w:rsidRDefault="00817827">
      <w:pPr>
        <w:pStyle w:val="Standard"/>
        <w:jc w:val="right"/>
        <w:rPr>
          <w:lang w:val="ru-RU"/>
        </w:rPr>
      </w:pPr>
      <w:r w:rsidRPr="00817827">
        <w:rPr>
          <w:lang w:val="ru-RU"/>
        </w:rPr>
        <w:t>Тюленев</w:t>
      </w:r>
      <w:r>
        <w:rPr>
          <w:lang w:val="ru-RU"/>
        </w:rPr>
        <w:t>а</w:t>
      </w:r>
      <w:r w:rsidRPr="00817827">
        <w:rPr>
          <w:lang w:val="ru-RU"/>
        </w:rPr>
        <w:t xml:space="preserve"> Никит</w:t>
      </w:r>
      <w:r>
        <w:rPr>
          <w:lang w:val="ru-RU"/>
        </w:rPr>
        <w:t>ы</w:t>
      </w:r>
      <w:r w:rsidRPr="00817827">
        <w:rPr>
          <w:lang w:val="ru-RU"/>
        </w:rPr>
        <w:t xml:space="preserve"> Иванович</w:t>
      </w:r>
      <w:r>
        <w:rPr>
          <w:lang w:val="ru-RU"/>
        </w:rPr>
        <w:t>а</w:t>
      </w:r>
    </w:p>
    <w:p w14:paraId="2865B97D" w14:textId="4D7A6B48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17827">
        <w:rPr>
          <w:lang w:val="ru-RU"/>
        </w:rPr>
        <w:t xml:space="preserve"> </w:t>
      </w:r>
      <w:r w:rsidR="00817827" w:rsidRPr="00817827">
        <w:rPr>
          <w:lang w:val="ru-RU"/>
        </w:rPr>
        <w:t>020103736081</w:t>
      </w:r>
    </w:p>
    <w:p w14:paraId="6189CA79" w14:textId="77777777" w:rsidR="00295A75" w:rsidRDefault="00295A75">
      <w:pPr>
        <w:pStyle w:val="Standard"/>
        <w:jc w:val="center"/>
        <w:rPr>
          <w:lang w:val="ru-RU"/>
        </w:rPr>
      </w:pPr>
    </w:p>
    <w:p w14:paraId="7E296A88" w14:textId="77777777" w:rsidR="00295A75" w:rsidRDefault="00295A75">
      <w:pPr>
        <w:pStyle w:val="Standard"/>
        <w:jc w:val="center"/>
        <w:rPr>
          <w:lang w:val="ru-RU"/>
        </w:rPr>
      </w:pPr>
    </w:p>
    <w:p w14:paraId="15E8D6CC" w14:textId="77777777" w:rsidR="00295A75" w:rsidRDefault="00295A75">
      <w:pPr>
        <w:pStyle w:val="Standard"/>
        <w:jc w:val="center"/>
        <w:rPr>
          <w:lang w:val="ru-RU"/>
        </w:rPr>
      </w:pPr>
    </w:p>
    <w:p w14:paraId="20851F76" w14:textId="77777777" w:rsidR="00295A75" w:rsidRDefault="00295A75">
      <w:pPr>
        <w:pStyle w:val="Standard"/>
        <w:jc w:val="center"/>
        <w:rPr>
          <w:lang w:val="ru-RU"/>
        </w:rPr>
      </w:pPr>
    </w:p>
    <w:p w14:paraId="2E14B30E" w14:textId="77777777" w:rsidR="00295A75" w:rsidRDefault="00295A75">
      <w:pPr>
        <w:pStyle w:val="Standard"/>
        <w:jc w:val="center"/>
        <w:rPr>
          <w:lang w:val="ru-RU"/>
        </w:rPr>
      </w:pPr>
    </w:p>
    <w:p w14:paraId="6B25FAF9" w14:textId="77777777" w:rsidR="00295A75" w:rsidRDefault="00295A75">
      <w:pPr>
        <w:pStyle w:val="Standard"/>
        <w:jc w:val="center"/>
        <w:rPr>
          <w:lang w:val="ru-RU"/>
        </w:rPr>
      </w:pPr>
    </w:p>
    <w:p w14:paraId="2B1A08F6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0D68B6D" w14:textId="207A1D2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17827" w:rsidRPr="00817827">
        <w:rPr>
          <w:lang w:val="ru-RU"/>
        </w:rPr>
        <w:t>Тюленев Никита Иванович</w:t>
      </w:r>
      <w:r>
        <w:rPr>
          <w:lang w:val="ru-RU"/>
        </w:rPr>
        <w:t xml:space="preserve">, организатор торгов </w:t>
      </w:r>
      <w:r w:rsidR="00817827" w:rsidRPr="00817827">
        <w:rPr>
          <w:lang w:val="ru-RU"/>
        </w:rPr>
        <w:t>39452-ОАОФ</w:t>
      </w:r>
      <w:r w:rsidR="00817827" w:rsidRPr="00817827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817827">
        <w:rPr>
          <w:lang w:val="ru-RU"/>
        </w:rPr>
        <w:t>отменить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17827">
        <w:rPr>
          <w:lang w:val="ru-RU"/>
        </w:rPr>
        <w:t xml:space="preserve"> 1</w:t>
      </w:r>
      <w:r>
        <w:rPr>
          <w:lang w:val="ru-RU"/>
        </w:rPr>
        <w:t xml:space="preserve">, </w:t>
      </w:r>
      <w:r w:rsidR="00817827" w:rsidRPr="00817827">
        <w:rPr>
          <w:lang w:val="ru-RU"/>
        </w:rPr>
        <w:t>по причине неисполнения должником обязанности по передаче ключей и обеспечению доступа к жилому помещению</w:t>
      </w:r>
      <w:r w:rsidR="00817827">
        <w:rPr>
          <w:lang w:val="ru-RU"/>
        </w:rPr>
        <w:t>.</w:t>
      </w:r>
    </w:p>
    <w:p w14:paraId="61AFA811" w14:textId="77777777" w:rsidR="00295A75" w:rsidRDefault="00295A75">
      <w:pPr>
        <w:pStyle w:val="Standard"/>
        <w:rPr>
          <w:lang w:val="ru-RU"/>
        </w:rPr>
      </w:pPr>
    </w:p>
    <w:p w14:paraId="2ACF7B5B" w14:textId="77777777" w:rsidR="00295A75" w:rsidRDefault="00295A75">
      <w:pPr>
        <w:pStyle w:val="Standard"/>
        <w:rPr>
          <w:lang w:val="ru-RU"/>
        </w:rPr>
      </w:pPr>
    </w:p>
    <w:p w14:paraId="74BC0A1A" w14:textId="77777777" w:rsidR="00295A75" w:rsidRDefault="00295A75">
      <w:pPr>
        <w:pStyle w:val="Standard"/>
        <w:rPr>
          <w:lang w:val="ru-RU"/>
        </w:rPr>
      </w:pPr>
    </w:p>
    <w:p w14:paraId="6CDC828D" w14:textId="77777777" w:rsidR="00295A75" w:rsidRDefault="00295A75">
      <w:pPr>
        <w:pStyle w:val="Standard"/>
        <w:rPr>
          <w:lang w:val="ru-RU"/>
        </w:rPr>
      </w:pPr>
    </w:p>
    <w:p w14:paraId="628945D8" w14:textId="77777777" w:rsidR="00295A75" w:rsidRDefault="00295A75">
      <w:pPr>
        <w:pStyle w:val="Standard"/>
        <w:rPr>
          <w:lang w:val="ru-RU"/>
        </w:rPr>
      </w:pPr>
    </w:p>
    <w:p w14:paraId="47495B97" w14:textId="57CB962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17827">
        <w:rPr>
          <w:lang w:val="ru-RU"/>
        </w:rPr>
        <w:t>06 февраля 2024</w:t>
      </w:r>
      <w:r>
        <w:rPr>
          <w:lang w:val="ru-RU"/>
        </w:rPr>
        <w:t xml:space="preserve">г.  </w:t>
      </w:r>
    </w:p>
    <w:p w14:paraId="644B8DD0" w14:textId="77777777" w:rsidR="00295A75" w:rsidRDefault="00295A75">
      <w:pPr>
        <w:pStyle w:val="Standard"/>
        <w:rPr>
          <w:lang w:val="ru-RU"/>
        </w:rPr>
      </w:pPr>
    </w:p>
    <w:p w14:paraId="418C5C39" w14:textId="77777777" w:rsidR="00295A75" w:rsidRDefault="00295A75">
      <w:pPr>
        <w:pStyle w:val="Standard"/>
        <w:rPr>
          <w:lang w:val="ru-RU"/>
        </w:rPr>
      </w:pPr>
    </w:p>
    <w:p w14:paraId="40BAD39E" w14:textId="066C2D3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</w:t>
      </w:r>
      <w:r w:rsidR="00817827">
        <w:rPr>
          <w:lang w:val="ru-RU"/>
        </w:rPr>
        <w:t xml:space="preserve">       </w:t>
      </w:r>
      <w:r w:rsidR="00817827">
        <w:rPr>
          <w:noProof/>
          <w:lang w:val="ru-RU"/>
        </w:rPr>
        <w:drawing>
          <wp:inline distT="0" distB="0" distL="0" distR="0" wp14:anchorId="0E9A0B93" wp14:editId="73237A61">
            <wp:extent cx="962025" cy="77216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7827">
        <w:rPr>
          <w:lang w:val="ru-RU"/>
        </w:rPr>
        <w:t xml:space="preserve"> Тюленев Н.И.</w:t>
      </w:r>
      <w:r>
        <w:rPr>
          <w:lang w:val="ru-RU"/>
        </w:rPr>
        <w:t xml:space="preserve"> (подпись, ФИО)</w:t>
      </w:r>
    </w:p>
    <w:p w14:paraId="5A55373A" w14:textId="77777777" w:rsidR="00295A75" w:rsidRDefault="00295A75">
      <w:pPr>
        <w:pStyle w:val="Standard"/>
        <w:rPr>
          <w:lang w:val="ru-RU"/>
        </w:rPr>
      </w:pPr>
    </w:p>
    <w:p w14:paraId="12349C51" w14:textId="77777777" w:rsidR="00295A75" w:rsidRDefault="00295A75">
      <w:pPr>
        <w:pStyle w:val="Standard"/>
        <w:rPr>
          <w:lang w:val="ru-RU"/>
        </w:rPr>
      </w:pPr>
    </w:p>
    <w:p w14:paraId="075D86A7" w14:textId="77777777" w:rsidR="00295A75" w:rsidRDefault="00295A75">
      <w:pPr>
        <w:pStyle w:val="Standard"/>
        <w:rPr>
          <w:lang w:val="ru-RU"/>
        </w:rPr>
      </w:pPr>
    </w:p>
    <w:p w14:paraId="2A036320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35725" w14:textId="77777777" w:rsidR="00091BFF" w:rsidRDefault="00091BFF">
      <w:r>
        <w:separator/>
      </w:r>
    </w:p>
  </w:endnote>
  <w:endnote w:type="continuationSeparator" w:id="0">
    <w:p w14:paraId="636B9072" w14:textId="77777777" w:rsidR="00091BFF" w:rsidRDefault="00091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863D5" w14:textId="77777777" w:rsidR="00091BFF" w:rsidRDefault="00091BFF">
      <w:r>
        <w:rPr>
          <w:color w:val="000000"/>
        </w:rPr>
        <w:separator/>
      </w:r>
    </w:p>
  </w:footnote>
  <w:footnote w:type="continuationSeparator" w:id="0">
    <w:p w14:paraId="111F62ED" w14:textId="77777777" w:rsidR="00091BFF" w:rsidRDefault="00091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91BFF"/>
    <w:rsid w:val="00295A75"/>
    <w:rsid w:val="006F6A2E"/>
    <w:rsid w:val="00700B29"/>
    <w:rsid w:val="00817827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4663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5</cp:revision>
  <dcterms:created xsi:type="dcterms:W3CDTF">2019-06-28T12:54:00Z</dcterms:created>
  <dcterms:modified xsi:type="dcterms:W3CDTF">2024-02-06T13:23:00Z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