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71505823" w:rsidR="00395672" w:rsidRPr="000C43F1" w:rsidRDefault="00B2409C" w:rsidP="00395672">
      <w:pPr>
        <w:spacing w:line="228" w:lineRule="auto"/>
        <w:ind w:firstLine="708"/>
        <w:jc w:val="both"/>
        <w:rPr>
          <w:sz w:val="22"/>
          <w:szCs w:val="22"/>
          <w:lang w:eastAsia="ru-RU"/>
        </w:rPr>
      </w:pPr>
      <w:r w:rsidRPr="000C43F1">
        <w:rPr>
          <w:b/>
          <w:sz w:val="22"/>
          <w:szCs w:val="22"/>
        </w:rPr>
        <w:t>Публичное акционерное общество «МОССТРОЙПЛАСТМАСС»</w:t>
      </w:r>
      <w:r w:rsidRPr="000C43F1">
        <w:rPr>
          <w:sz w:val="22"/>
          <w:szCs w:val="22"/>
        </w:rPr>
        <w:t xml:space="preserve"> (ПАО «Мосстройпластмасс», ОГРН 1025003516163, ИНН 5029007199, юр. адрес: 141004, Московская область, городской округ Мытищи, г. Мытищи, ул. Силикатная, 19</w:t>
      </w:r>
      <w:r w:rsidR="00395672" w:rsidRPr="000C43F1">
        <w:rPr>
          <w:sz w:val="22"/>
          <w:szCs w:val="22"/>
          <w:lang w:eastAsia="ru-RU"/>
        </w:rPr>
        <w:t>),</w:t>
      </w:r>
      <w:r w:rsidR="00395672" w:rsidRPr="000C43F1">
        <w:rPr>
          <w:bCs/>
          <w:sz w:val="22"/>
          <w:szCs w:val="22"/>
          <w:lang w:eastAsia="ru-RU"/>
        </w:rPr>
        <w:t xml:space="preserve"> </w:t>
      </w:r>
      <w:r w:rsidR="008F12DF" w:rsidRPr="000C43F1">
        <w:rPr>
          <w:bCs/>
          <w:sz w:val="22"/>
          <w:szCs w:val="22"/>
          <w:lang w:eastAsia="ru-RU"/>
        </w:rPr>
        <w:t xml:space="preserve">конкурсное производство открыто </w:t>
      </w:r>
      <w:r w:rsidRPr="000C43F1">
        <w:rPr>
          <w:bCs/>
          <w:sz w:val="22"/>
          <w:szCs w:val="22"/>
          <w:lang w:eastAsia="ru-RU"/>
        </w:rPr>
        <w:t>Решением Арбитражного суда Московской области от 24.03.2021 г. по делу № А41-20961/20</w:t>
      </w:r>
      <w:r w:rsidR="00395672" w:rsidRPr="000C43F1">
        <w:rPr>
          <w:bCs/>
          <w:sz w:val="22"/>
          <w:szCs w:val="22"/>
          <w:lang w:eastAsia="ru-RU"/>
        </w:rPr>
        <w:t xml:space="preserve">, в лице конкурсного управляющего </w:t>
      </w:r>
      <w:r w:rsidRPr="000C43F1">
        <w:rPr>
          <w:bCs/>
          <w:sz w:val="22"/>
          <w:szCs w:val="22"/>
          <w:lang w:eastAsia="ru-RU"/>
        </w:rPr>
        <w:t>Богданова Сергея Анатольевича</w:t>
      </w:r>
      <w:r w:rsidR="00395672" w:rsidRPr="000C43F1">
        <w:rPr>
          <w:sz w:val="22"/>
          <w:szCs w:val="22"/>
          <w:lang w:eastAsia="ru-RU"/>
        </w:rPr>
        <w:t xml:space="preserve">, действующего на основании </w:t>
      </w:r>
      <w:r w:rsidRPr="000C43F1">
        <w:rPr>
          <w:sz w:val="22"/>
          <w:szCs w:val="22"/>
          <w:lang w:eastAsia="ru-RU"/>
        </w:rPr>
        <w:t>Решени</w:t>
      </w:r>
      <w:r w:rsidR="000C43F1">
        <w:rPr>
          <w:sz w:val="22"/>
          <w:szCs w:val="22"/>
          <w:lang w:eastAsia="ru-RU"/>
        </w:rPr>
        <w:t>я</w:t>
      </w:r>
      <w:r w:rsidRPr="000C43F1">
        <w:rPr>
          <w:sz w:val="22"/>
          <w:szCs w:val="22"/>
          <w:lang w:eastAsia="ru-RU"/>
        </w:rPr>
        <w:t xml:space="preserve"> Арбитражного суда Московской области от 24.03.2021 г. по делу № А41-20961/20</w:t>
      </w:r>
      <w:r w:rsidR="00395672" w:rsidRPr="000C43F1">
        <w:rPr>
          <w:sz w:val="22"/>
          <w:szCs w:val="22"/>
          <w:lang w:eastAsia="ru-RU"/>
        </w:rPr>
        <w:t xml:space="preserve">), именуемое в дальнейшем </w:t>
      </w:r>
      <w:r w:rsidR="00395672" w:rsidRPr="000C43F1">
        <w:rPr>
          <w:b/>
          <w:sz w:val="22"/>
          <w:szCs w:val="22"/>
          <w:lang w:eastAsia="ru-RU"/>
        </w:rPr>
        <w:t>«</w:t>
      </w:r>
      <w:r w:rsidR="00B53826" w:rsidRPr="000C43F1">
        <w:rPr>
          <w:b/>
          <w:sz w:val="22"/>
          <w:szCs w:val="22"/>
          <w:lang w:eastAsia="ru-RU"/>
        </w:rPr>
        <w:t>Цедент</w:t>
      </w:r>
      <w:r w:rsidR="00395672" w:rsidRPr="000C43F1">
        <w:rPr>
          <w:b/>
          <w:sz w:val="22"/>
          <w:szCs w:val="22"/>
          <w:lang w:eastAsia="ru-RU"/>
        </w:rPr>
        <w:t>»</w:t>
      </w:r>
      <w:r w:rsidR="00395672" w:rsidRPr="000C43F1">
        <w:rPr>
          <w:sz w:val="22"/>
          <w:szCs w:val="22"/>
          <w:lang w:eastAsia="ru-RU"/>
        </w:rPr>
        <w:t xml:space="preserve"> с одной стороны, и </w:t>
      </w:r>
      <w:r w:rsidR="00395672" w:rsidRPr="000C43F1">
        <w:rPr>
          <w:bCs/>
          <w:sz w:val="22"/>
          <w:szCs w:val="22"/>
          <w:lang w:eastAsia="ru-RU"/>
        </w:rPr>
        <w:t xml:space="preserve"> </w:t>
      </w:r>
      <w:r w:rsidR="00395672" w:rsidRPr="000C43F1">
        <w:rPr>
          <w:sz w:val="22"/>
          <w:szCs w:val="22"/>
          <w:lang w:eastAsia="ru-RU"/>
        </w:rPr>
        <w:t xml:space="preserve"> </w:t>
      </w:r>
    </w:p>
    <w:p w14:paraId="6C5B3DDC" w14:textId="3C261A0F" w:rsidR="00FE65BF" w:rsidRPr="000C43F1" w:rsidRDefault="00FE65BF" w:rsidP="00E77A3D">
      <w:pPr>
        <w:shd w:val="clear" w:color="auto" w:fill="FFFFFF"/>
        <w:ind w:left="36" w:firstLine="531"/>
        <w:jc w:val="both"/>
        <w:rPr>
          <w:sz w:val="22"/>
          <w:szCs w:val="22"/>
        </w:rPr>
      </w:pPr>
      <w:r w:rsidRPr="000C43F1">
        <w:rPr>
          <w:sz w:val="22"/>
          <w:szCs w:val="22"/>
        </w:rPr>
        <w:t xml:space="preserve">________________________________ именуемый в дальнейшем </w:t>
      </w:r>
      <w:r w:rsidRPr="000C43F1">
        <w:rPr>
          <w:b/>
          <w:sz w:val="22"/>
          <w:szCs w:val="22"/>
        </w:rPr>
        <w:t>«Цессионарий»</w:t>
      </w:r>
      <w:r w:rsidRPr="000C43F1">
        <w:rPr>
          <w:sz w:val="22"/>
          <w:szCs w:val="22"/>
        </w:rPr>
        <w:t>, с другой стороны, совместно именуемые «Стороны», а по отдельности – «Сторона»</w:t>
      </w:r>
      <w:r w:rsidRPr="000C43F1">
        <w:rPr>
          <w:b/>
          <w:sz w:val="22"/>
          <w:szCs w:val="22"/>
        </w:rPr>
        <w:t xml:space="preserve">, </w:t>
      </w:r>
      <w:r w:rsidRPr="000C43F1">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0C43F1">
        <w:rPr>
          <w:sz w:val="22"/>
          <w:szCs w:val="22"/>
        </w:rPr>
        <w:t>Настоящий договор заключен по результатам торгов № __________, проведенных</w:t>
      </w:r>
      <w:r w:rsidRPr="002127D2">
        <w:rPr>
          <w:sz w:val="22"/>
          <w:szCs w:val="22"/>
        </w:rPr>
        <w:t xml:space="preserve">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w:t>
      </w:r>
      <w:proofErr w:type="gramStart"/>
      <w:r w:rsidRPr="002127D2">
        <w:rPr>
          <w:sz w:val="22"/>
          <w:szCs w:val="22"/>
        </w:rPr>
        <w:t>_»_</w:t>
      </w:r>
      <w:proofErr w:type="gramEnd"/>
      <w:r w:rsidRPr="002127D2">
        <w:rPr>
          <w:sz w:val="22"/>
          <w:szCs w:val="22"/>
        </w:rPr>
        <w:t>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BD4A406"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w:t>
      </w:r>
      <w:r w:rsidR="005A530F">
        <w:rPr>
          <w:sz w:val="22"/>
          <w:szCs w:val="22"/>
        </w:rPr>
        <w:t>лось</w:t>
      </w:r>
      <w:r w:rsidRPr="002127D2">
        <w:rPr>
          <w:sz w:val="22"/>
          <w:szCs w:val="22"/>
        </w:rPr>
        <w:t xml:space="preserve"> оператором электронной торговой площадки ________________</w:t>
      </w:r>
      <w:r w:rsidR="005A530F">
        <w:rPr>
          <w:sz w:val="22"/>
          <w:szCs w:val="22"/>
        </w:rPr>
        <w:t xml:space="preserve">  </w:t>
      </w:r>
      <w:r w:rsidRPr="002127D2">
        <w:rPr>
          <w:sz w:val="22"/>
          <w:szCs w:val="22"/>
        </w:rPr>
        <w:t>(Оператор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1103B71A" w:rsidR="00FE65BF" w:rsidRPr="002127D2" w:rsidRDefault="00FE65BF" w:rsidP="003E1BD7">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3E1BD7" w:rsidRPr="003E1BD7">
        <w:rPr>
          <w:sz w:val="22"/>
          <w:szCs w:val="22"/>
        </w:rPr>
        <w:t xml:space="preserve">ПАО «Мосстройпластмасс» </w:t>
      </w:r>
      <w:r w:rsidR="008F12DF" w:rsidRPr="008F12DF">
        <w:rPr>
          <w:sz w:val="22"/>
          <w:szCs w:val="22"/>
        </w:rPr>
        <w:t>(</w:t>
      </w:r>
      <w:r w:rsidR="003E1BD7" w:rsidRPr="003E1BD7">
        <w:rPr>
          <w:sz w:val="22"/>
          <w:szCs w:val="22"/>
        </w:rPr>
        <w:t>ПАО «Мосстройпластмасс», ОГРН 1025003516163, ИНН 5029007199, юр. адрес: 141004, Московская область, городской округ Мытищи, г. Мытищи, ул. Силикатная, 19</w:t>
      </w:r>
      <w:r w:rsidR="006B4C30">
        <w:rPr>
          <w:sz w:val="22"/>
          <w:szCs w:val="22"/>
        </w:rPr>
        <w:t>, далее по тексту в том числе Должник</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30A8B5CB"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 xml:space="preserve">юридические лица, индивидуальные предприниматели, физические лица, указанные (поименованные) в </w:t>
      </w:r>
      <w:r w:rsidR="006B4C30">
        <w:rPr>
          <w:sz w:val="22"/>
          <w:szCs w:val="22"/>
        </w:rPr>
        <w:t>Приложении 1 к настоящему Договору.</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t>Предмет Договора</w:t>
      </w:r>
    </w:p>
    <w:p w14:paraId="395A911C" w14:textId="77777777" w:rsidR="00020240" w:rsidRPr="00020240" w:rsidRDefault="00020240" w:rsidP="00020240">
      <w:pPr>
        <w:pStyle w:val="a6"/>
        <w:numPr>
          <w:ilvl w:val="1"/>
          <w:numId w:val="1"/>
        </w:numPr>
        <w:jc w:val="both"/>
        <w:rPr>
          <w:sz w:val="22"/>
          <w:szCs w:val="22"/>
          <w:lang w:eastAsia="ru-RU"/>
        </w:rPr>
      </w:pPr>
      <w:r w:rsidRPr="00020240">
        <w:rPr>
          <w:sz w:val="22"/>
          <w:szCs w:val="22"/>
          <w:lang w:eastAsia="ru-RU"/>
        </w:rPr>
        <w:t>В соответствии с условиями настоящего Договора, Цедент передает, а Цессионарий принимает Права требования к Должникам по денежным обязательствам последних, основанные на Договорах.</w:t>
      </w:r>
    </w:p>
    <w:p w14:paraId="524DE529" w14:textId="18EC9D18" w:rsidR="00020240" w:rsidRPr="00020240" w:rsidRDefault="00020240" w:rsidP="00020240">
      <w:pPr>
        <w:pStyle w:val="a6"/>
        <w:numPr>
          <w:ilvl w:val="1"/>
          <w:numId w:val="1"/>
        </w:numPr>
        <w:jc w:val="both"/>
        <w:rPr>
          <w:sz w:val="22"/>
          <w:szCs w:val="22"/>
          <w:lang w:eastAsia="ru-RU"/>
        </w:rPr>
      </w:pPr>
      <w:r w:rsidRPr="00020240">
        <w:rPr>
          <w:sz w:val="22"/>
          <w:szCs w:val="22"/>
          <w:lang w:eastAsia="ru-RU"/>
        </w:rPr>
        <w:t>Права требования, являющееся предметом настоящего Договора, входят в состав Лота № 1, приобретенного Цедентом на торгах в соответствии с Протоколом</w:t>
      </w:r>
      <w:r>
        <w:rPr>
          <w:sz w:val="22"/>
          <w:szCs w:val="22"/>
          <w:lang w:eastAsia="ru-RU"/>
        </w:rPr>
        <w:t xml:space="preserve"> о результатах торгов</w:t>
      </w:r>
      <w:r w:rsidRPr="00020240">
        <w:rPr>
          <w:sz w:val="22"/>
          <w:szCs w:val="22"/>
          <w:lang w:eastAsia="ru-RU"/>
        </w:rPr>
        <w:t xml:space="preserve"> № </w:t>
      </w:r>
      <w:r>
        <w:rPr>
          <w:sz w:val="22"/>
          <w:szCs w:val="22"/>
          <w:lang w:eastAsia="ru-RU"/>
        </w:rPr>
        <w:t>________</w:t>
      </w:r>
      <w:r w:rsidRPr="00020240">
        <w:rPr>
          <w:sz w:val="22"/>
          <w:szCs w:val="22"/>
          <w:lang w:eastAsia="ru-RU"/>
        </w:rPr>
        <w:t xml:space="preserve"> о</w:t>
      </w:r>
      <w:r>
        <w:rPr>
          <w:sz w:val="22"/>
          <w:szCs w:val="22"/>
          <w:lang w:eastAsia="ru-RU"/>
        </w:rPr>
        <w:t>т _____________</w:t>
      </w:r>
      <w:r w:rsidRPr="00020240">
        <w:rPr>
          <w:sz w:val="22"/>
          <w:szCs w:val="22"/>
          <w:lang w:eastAsia="ru-RU"/>
        </w:rPr>
        <w:t>.</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13788F06"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w:t>
      </w:r>
      <w:r w:rsidR="00C87286">
        <w:rPr>
          <w:sz w:val="22"/>
          <w:szCs w:val="22"/>
          <w:lang w:eastAsia="ru-RU"/>
        </w:rPr>
        <w:t>1</w:t>
      </w:r>
      <w:r w:rsidRPr="002127D2">
        <w:rPr>
          <w:sz w:val="22"/>
          <w:szCs w:val="22"/>
          <w:lang w:eastAsia="ru-RU"/>
        </w:rPr>
        <w:t xml:space="preserve">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1174F0EF"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w:t>
      </w:r>
      <w:r w:rsidR="00C87286">
        <w:rPr>
          <w:sz w:val="22"/>
          <w:szCs w:val="22"/>
          <w:lang w:eastAsia="ru-RU"/>
        </w:rPr>
        <w:t>1</w:t>
      </w:r>
      <w:r w:rsidRPr="002127D2">
        <w:rPr>
          <w:sz w:val="22"/>
          <w:szCs w:val="22"/>
          <w:lang w:eastAsia="ru-RU"/>
        </w:rPr>
        <w:t xml:space="preserve">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lastRenderedPageBreak/>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29B6A86F"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В случае уклонения Цессионария от оплаты Стоимости уступки прав требования в указанный в </w:t>
      </w:r>
      <w:r w:rsidR="00A75462">
        <w:rPr>
          <w:spacing w:val="1"/>
          <w:sz w:val="22"/>
          <w:szCs w:val="22"/>
        </w:rPr>
        <w:t>ст</w:t>
      </w:r>
      <w:bookmarkStart w:id="0" w:name="_GoBack"/>
      <w:bookmarkEnd w:id="0"/>
      <w:r w:rsidRPr="002127D2">
        <w:rPr>
          <w:spacing w:val="1"/>
          <w:sz w:val="22"/>
          <w:szCs w:val="22"/>
        </w:rPr>
        <w:t>.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2127D2">
        <w:rPr>
          <w:spacing w:val="-2"/>
          <w:sz w:val="22"/>
          <w:szCs w:val="22"/>
        </w:rPr>
        <w:t>Joint</w:t>
      </w:r>
      <w:proofErr w:type="spellEnd"/>
      <w:r w:rsidRPr="002127D2">
        <w:rPr>
          <w:spacing w:val="-2"/>
          <w:sz w:val="22"/>
          <w:szCs w:val="22"/>
        </w:rPr>
        <w:t xml:space="preserve"> </w:t>
      </w:r>
      <w:proofErr w:type="spellStart"/>
      <w:r w:rsidRPr="002127D2">
        <w:rPr>
          <w:spacing w:val="-2"/>
          <w:sz w:val="22"/>
          <w:szCs w:val="22"/>
        </w:rPr>
        <w:t>Photographic</w:t>
      </w:r>
      <w:proofErr w:type="spellEnd"/>
      <w:r w:rsidRPr="002127D2">
        <w:rPr>
          <w:spacing w:val="-2"/>
          <w:sz w:val="22"/>
          <w:szCs w:val="22"/>
        </w:rPr>
        <w:t xml:space="preserve"> </w:t>
      </w:r>
      <w:proofErr w:type="spellStart"/>
      <w:r w:rsidRPr="002127D2">
        <w:rPr>
          <w:spacing w:val="-2"/>
          <w:sz w:val="22"/>
          <w:szCs w:val="22"/>
        </w:rPr>
        <w:t>Expert</w:t>
      </w:r>
      <w:proofErr w:type="spellEnd"/>
      <w:r w:rsidRPr="002127D2">
        <w:rPr>
          <w:spacing w:val="-2"/>
          <w:sz w:val="22"/>
          <w:szCs w:val="22"/>
        </w:rPr>
        <w:t xml:space="preserve"> </w:t>
      </w:r>
      <w:proofErr w:type="spellStart"/>
      <w:r w:rsidRPr="002127D2">
        <w:rPr>
          <w:spacing w:val="-2"/>
          <w:sz w:val="22"/>
          <w:szCs w:val="22"/>
        </w:rPr>
        <w:t>Group</w:t>
      </w:r>
      <w:proofErr w:type="spellEnd"/>
      <w:r w:rsidRPr="002127D2">
        <w:rPr>
          <w:spacing w:val="-2"/>
          <w:sz w:val="22"/>
          <w:szCs w:val="22"/>
        </w:rPr>
        <w:t xml:space="preserve"> (JPEG, </w:t>
      </w:r>
      <w:proofErr w:type="spellStart"/>
      <w:r w:rsidRPr="002127D2">
        <w:rPr>
          <w:spacing w:val="-2"/>
          <w:sz w:val="22"/>
          <w:szCs w:val="22"/>
        </w:rPr>
        <w:t>jpg</w:t>
      </w:r>
      <w:proofErr w:type="spellEnd"/>
      <w:r w:rsidRPr="002127D2">
        <w:rPr>
          <w:spacing w:val="-2"/>
          <w:sz w:val="22"/>
          <w:szCs w:val="22"/>
        </w:rPr>
        <w:t xml:space="preserve">) или </w:t>
      </w:r>
      <w:proofErr w:type="spellStart"/>
      <w:r w:rsidRPr="002127D2">
        <w:rPr>
          <w:spacing w:val="-2"/>
          <w:sz w:val="22"/>
          <w:szCs w:val="22"/>
        </w:rPr>
        <w:t>Portable</w:t>
      </w:r>
      <w:proofErr w:type="spellEnd"/>
      <w:r w:rsidRPr="002127D2">
        <w:rPr>
          <w:spacing w:val="-2"/>
          <w:sz w:val="22"/>
          <w:szCs w:val="22"/>
        </w:rPr>
        <w:t xml:space="preserve"> </w:t>
      </w:r>
      <w:proofErr w:type="spellStart"/>
      <w:r w:rsidRPr="002127D2">
        <w:rPr>
          <w:spacing w:val="-2"/>
          <w:sz w:val="22"/>
          <w:szCs w:val="22"/>
        </w:rPr>
        <w:t>Document</w:t>
      </w:r>
      <w:proofErr w:type="spellEnd"/>
      <w:r w:rsidRPr="002127D2">
        <w:rPr>
          <w:spacing w:val="-2"/>
          <w:sz w:val="22"/>
          <w:szCs w:val="22"/>
        </w:rPr>
        <w:t xml:space="preserve"> </w:t>
      </w:r>
      <w:proofErr w:type="spellStart"/>
      <w:r w:rsidRPr="002127D2">
        <w:rPr>
          <w:spacing w:val="-2"/>
          <w:sz w:val="22"/>
          <w:szCs w:val="22"/>
        </w:rPr>
        <w:t>Format</w:t>
      </w:r>
      <w:proofErr w:type="spellEnd"/>
      <w:r w:rsidRPr="002127D2">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C43F1" w:rsidRDefault="00431441" w:rsidP="00892298">
            <w:pPr>
              <w:rPr>
                <w:b/>
                <w:sz w:val="22"/>
                <w:szCs w:val="22"/>
              </w:rPr>
            </w:pPr>
            <w:r w:rsidRPr="000C43F1">
              <w:rPr>
                <w:b/>
                <w:sz w:val="22"/>
                <w:szCs w:val="22"/>
              </w:rPr>
              <w:t>ЦЕДЕНТ:</w:t>
            </w:r>
          </w:p>
          <w:p w14:paraId="5E8A42AF" w14:textId="0EC2D89C" w:rsidR="00395672" w:rsidRPr="000C43F1" w:rsidRDefault="003E1BD7" w:rsidP="00395672">
            <w:pPr>
              <w:rPr>
                <w:b/>
                <w:sz w:val="22"/>
                <w:szCs w:val="22"/>
              </w:rPr>
            </w:pPr>
            <w:r w:rsidRPr="000C43F1">
              <w:rPr>
                <w:b/>
                <w:sz w:val="22"/>
                <w:szCs w:val="22"/>
              </w:rPr>
              <w:t>ПАО «Мосстройпластмасс»</w:t>
            </w:r>
          </w:p>
          <w:p w14:paraId="63FC89AC" w14:textId="77777777" w:rsidR="003E1BD7" w:rsidRPr="000C43F1" w:rsidRDefault="003E1BD7" w:rsidP="00395672">
            <w:pPr>
              <w:rPr>
                <w:sz w:val="22"/>
                <w:szCs w:val="22"/>
              </w:rPr>
            </w:pPr>
          </w:p>
          <w:p w14:paraId="5040E7A3" w14:textId="30E51B58" w:rsidR="00FB54CF" w:rsidRPr="000C43F1" w:rsidRDefault="003E1BD7" w:rsidP="00FB54CF">
            <w:pPr>
              <w:rPr>
                <w:sz w:val="22"/>
                <w:szCs w:val="22"/>
              </w:rPr>
            </w:pPr>
            <w:r w:rsidRPr="000C43F1">
              <w:rPr>
                <w:sz w:val="22"/>
                <w:szCs w:val="22"/>
              </w:rPr>
              <w:t>ИНН 5029007199</w:t>
            </w:r>
            <w:r w:rsidR="00FB54CF" w:rsidRPr="000C43F1">
              <w:rPr>
                <w:sz w:val="22"/>
                <w:szCs w:val="22"/>
              </w:rPr>
              <w:t xml:space="preserve">, ОГРН </w:t>
            </w:r>
            <w:r w:rsidR="000C43F1" w:rsidRPr="000C43F1">
              <w:rPr>
                <w:sz w:val="22"/>
                <w:szCs w:val="22"/>
              </w:rPr>
              <w:t>1025003516163</w:t>
            </w:r>
            <w:r w:rsidR="00FB54CF" w:rsidRPr="000C43F1">
              <w:rPr>
                <w:sz w:val="22"/>
                <w:szCs w:val="22"/>
              </w:rPr>
              <w:t xml:space="preserve">, </w:t>
            </w:r>
          </w:p>
          <w:p w14:paraId="4B37ADBD" w14:textId="5089DC7A" w:rsidR="00FB54CF" w:rsidRPr="000C43F1" w:rsidRDefault="00FB54CF" w:rsidP="00FB54CF">
            <w:pPr>
              <w:rPr>
                <w:sz w:val="22"/>
                <w:szCs w:val="22"/>
              </w:rPr>
            </w:pPr>
            <w:r w:rsidRPr="000C43F1">
              <w:rPr>
                <w:sz w:val="22"/>
                <w:szCs w:val="22"/>
              </w:rPr>
              <w:t xml:space="preserve">Адрес: </w:t>
            </w:r>
            <w:r w:rsidR="000C43F1" w:rsidRPr="000C43F1">
              <w:rPr>
                <w:sz w:val="22"/>
                <w:szCs w:val="22"/>
              </w:rPr>
              <w:t xml:space="preserve">141004, Московская обл., </w:t>
            </w:r>
            <w:proofErr w:type="spellStart"/>
            <w:r w:rsidR="000C43F1" w:rsidRPr="000C43F1">
              <w:rPr>
                <w:sz w:val="22"/>
                <w:szCs w:val="22"/>
              </w:rPr>
              <w:t>г.о</w:t>
            </w:r>
            <w:proofErr w:type="spellEnd"/>
            <w:r w:rsidR="000C43F1" w:rsidRPr="000C43F1">
              <w:rPr>
                <w:sz w:val="22"/>
                <w:szCs w:val="22"/>
              </w:rPr>
              <w:t>. Мытищи, г. Мытищи, ул. Силикатная, 19</w:t>
            </w:r>
          </w:p>
          <w:p w14:paraId="3D7D5287" w14:textId="1600D767" w:rsidR="00FB54CF" w:rsidRPr="000C43F1" w:rsidRDefault="00FB54CF" w:rsidP="00FB54CF">
            <w:pPr>
              <w:rPr>
                <w:sz w:val="22"/>
                <w:szCs w:val="22"/>
              </w:rPr>
            </w:pPr>
            <w:r w:rsidRPr="000C43F1">
              <w:rPr>
                <w:sz w:val="22"/>
                <w:szCs w:val="22"/>
              </w:rPr>
              <w:t xml:space="preserve">р/с: </w:t>
            </w:r>
            <w:r w:rsidR="003E1BD7" w:rsidRPr="000C43F1">
              <w:rPr>
                <w:sz w:val="22"/>
                <w:szCs w:val="22"/>
              </w:rPr>
              <w:t>40702810301300024396</w:t>
            </w:r>
          </w:p>
          <w:p w14:paraId="461E4077" w14:textId="56CA97E5" w:rsidR="00FB54CF" w:rsidRPr="000C43F1" w:rsidRDefault="000C43F1" w:rsidP="00FB54CF">
            <w:pPr>
              <w:rPr>
                <w:sz w:val="22"/>
                <w:szCs w:val="22"/>
              </w:rPr>
            </w:pPr>
            <w:r w:rsidRPr="000C43F1">
              <w:rPr>
                <w:sz w:val="22"/>
                <w:szCs w:val="22"/>
              </w:rPr>
              <w:t>в АО «АЛЬФА-БАНК», г. Москва,</w:t>
            </w:r>
          </w:p>
          <w:p w14:paraId="5D558370" w14:textId="77777777" w:rsidR="000C43F1" w:rsidRPr="000C43F1" w:rsidRDefault="000C43F1" w:rsidP="00FB54CF">
            <w:pPr>
              <w:rPr>
                <w:sz w:val="22"/>
                <w:szCs w:val="22"/>
              </w:rPr>
            </w:pPr>
            <w:r w:rsidRPr="000C43F1">
              <w:rPr>
                <w:sz w:val="22"/>
                <w:szCs w:val="22"/>
              </w:rPr>
              <w:t xml:space="preserve">БИК 044525593, </w:t>
            </w:r>
          </w:p>
          <w:p w14:paraId="39891F2F" w14:textId="3DA42613" w:rsidR="00395672" w:rsidRPr="00FB54CF" w:rsidRDefault="000C43F1" w:rsidP="00FB54CF">
            <w:pPr>
              <w:rPr>
                <w:bCs/>
                <w:iCs/>
                <w:sz w:val="22"/>
                <w:szCs w:val="22"/>
              </w:rPr>
            </w:pPr>
            <w:r w:rsidRPr="000C43F1">
              <w:rPr>
                <w:sz w:val="22"/>
                <w:szCs w:val="22"/>
              </w:rPr>
              <w:t>к/с 30101810200000000593</w:t>
            </w: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proofErr w:type="spellStart"/>
            <w:r w:rsidRPr="00FB54CF">
              <w:rPr>
                <w:sz w:val="22"/>
                <w:szCs w:val="22"/>
              </w:rPr>
              <w:t>Корр</w:t>
            </w:r>
            <w:proofErr w:type="spellEnd"/>
            <w:r w:rsidRPr="00FB54CF">
              <w:rPr>
                <w:sz w:val="22"/>
                <w:szCs w:val="22"/>
              </w:rPr>
              <w:t>/</w:t>
            </w:r>
            <w:proofErr w:type="spellStart"/>
            <w:r w:rsidRPr="00FB54CF">
              <w:rPr>
                <w:sz w:val="22"/>
                <w:szCs w:val="22"/>
              </w:rPr>
              <w:t>сч</w:t>
            </w:r>
            <w:proofErr w:type="spellEnd"/>
            <w:r w:rsidRPr="00FB54CF">
              <w:rPr>
                <w:sz w:val="22"/>
                <w:szCs w:val="22"/>
              </w:rPr>
              <w:t>.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lastRenderedPageBreak/>
              <w:t>Конкурсный управляющий</w:t>
            </w:r>
          </w:p>
          <w:p w14:paraId="0132D465" w14:textId="77777777" w:rsidR="00431441" w:rsidRPr="00FB54CF" w:rsidRDefault="00431441" w:rsidP="00892298">
            <w:pPr>
              <w:rPr>
                <w:b/>
                <w:sz w:val="22"/>
                <w:szCs w:val="22"/>
              </w:rPr>
            </w:pPr>
          </w:p>
          <w:p w14:paraId="160AD5AD" w14:textId="7A22EEF6" w:rsidR="00431441" w:rsidRPr="00FB54CF" w:rsidRDefault="00431441" w:rsidP="00892298">
            <w:pPr>
              <w:rPr>
                <w:b/>
                <w:sz w:val="22"/>
                <w:szCs w:val="22"/>
              </w:rPr>
            </w:pPr>
            <w:r w:rsidRPr="00FB54CF">
              <w:rPr>
                <w:b/>
                <w:sz w:val="22"/>
                <w:szCs w:val="22"/>
              </w:rPr>
              <w:t>_____________________/</w:t>
            </w:r>
            <w:r w:rsidR="000C43F1">
              <w:rPr>
                <w:b/>
                <w:sz w:val="22"/>
                <w:szCs w:val="22"/>
              </w:rPr>
              <w:t>Богданов С.А</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w:t>
            </w:r>
            <w:proofErr w:type="spellStart"/>
            <w:r w:rsidRPr="00FB54CF">
              <w:rPr>
                <w:b/>
                <w:sz w:val="22"/>
                <w:szCs w:val="22"/>
              </w:rPr>
              <w:t>м.п</w:t>
            </w:r>
            <w:proofErr w:type="spellEnd"/>
            <w:r w:rsidRPr="00FB54CF">
              <w:rPr>
                <w:b/>
                <w:sz w:val="22"/>
                <w:szCs w:val="22"/>
              </w:rPr>
              <w:t>.</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38F24" w14:textId="77777777" w:rsidR="008E351A" w:rsidRDefault="008E351A">
      <w:r>
        <w:separator/>
      </w:r>
    </w:p>
  </w:endnote>
  <w:endnote w:type="continuationSeparator" w:id="0">
    <w:p w14:paraId="0AEFFA6D" w14:textId="77777777" w:rsidR="008E351A" w:rsidRDefault="008E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D400" w14:textId="77CF0EC3"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0C43F1" w:rsidRPr="005A530F">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715F9C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E1BD7">
      <w:rPr>
        <w:lang w:val="ru-RU"/>
      </w:rPr>
      <w:t>Богданов С.А</w:t>
    </w:r>
    <w:r w:rsidR="008F12DF">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F5522" w14:textId="77777777" w:rsidR="008E351A" w:rsidRDefault="008E351A">
      <w:r>
        <w:separator/>
      </w:r>
    </w:p>
  </w:footnote>
  <w:footnote w:type="continuationSeparator" w:id="0">
    <w:p w14:paraId="1A2326A6" w14:textId="77777777" w:rsidR="008E351A" w:rsidRDefault="008E3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0240"/>
    <w:rsid w:val="00023BE9"/>
    <w:rsid w:val="000255E1"/>
    <w:rsid w:val="000449EE"/>
    <w:rsid w:val="000471A6"/>
    <w:rsid w:val="00064FF5"/>
    <w:rsid w:val="00084013"/>
    <w:rsid w:val="00097C04"/>
    <w:rsid w:val="000B5AD0"/>
    <w:rsid w:val="000C43F1"/>
    <w:rsid w:val="00186865"/>
    <w:rsid w:val="001B7F5C"/>
    <w:rsid w:val="002127D2"/>
    <w:rsid w:val="00224573"/>
    <w:rsid w:val="00330A4E"/>
    <w:rsid w:val="00342BB9"/>
    <w:rsid w:val="00351B9C"/>
    <w:rsid w:val="0038345F"/>
    <w:rsid w:val="00395672"/>
    <w:rsid w:val="003B3D35"/>
    <w:rsid w:val="003E1BD7"/>
    <w:rsid w:val="00431441"/>
    <w:rsid w:val="00491388"/>
    <w:rsid w:val="004B25C7"/>
    <w:rsid w:val="004B29C0"/>
    <w:rsid w:val="004B6B0C"/>
    <w:rsid w:val="004C521C"/>
    <w:rsid w:val="004F4FE5"/>
    <w:rsid w:val="005226A4"/>
    <w:rsid w:val="00535E65"/>
    <w:rsid w:val="005810C6"/>
    <w:rsid w:val="005A530F"/>
    <w:rsid w:val="005D3790"/>
    <w:rsid w:val="005E3FAC"/>
    <w:rsid w:val="005E4675"/>
    <w:rsid w:val="00675B1B"/>
    <w:rsid w:val="006B4C30"/>
    <w:rsid w:val="007546C5"/>
    <w:rsid w:val="007668C2"/>
    <w:rsid w:val="007927E6"/>
    <w:rsid w:val="007935A1"/>
    <w:rsid w:val="007E0748"/>
    <w:rsid w:val="007F18C6"/>
    <w:rsid w:val="00824788"/>
    <w:rsid w:val="00825758"/>
    <w:rsid w:val="00832BE4"/>
    <w:rsid w:val="008334D6"/>
    <w:rsid w:val="008B37BF"/>
    <w:rsid w:val="008E0881"/>
    <w:rsid w:val="008E351A"/>
    <w:rsid w:val="008F12DF"/>
    <w:rsid w:val="009072DC"/>
    <w:rsid w:val="00927776"/>
    <w:rsid w:val="0093240B"/>
    <w:rsid w:val="00941691"/>
    <w:rsid w:val="00976FF0"/>
    <w:rsid w:val="009A578B"/>
    <w:rsid w:val="009C0D9F"/>
    <w:rsid w:val="00A301F1"/>
    <w:rsid w:val="00A4168F"/>
    <w:rsid w:val="00A75462"/>
    <w:rsid w:val="00B0512C"/>
    <w:rsid w:val="00B20CBE"/>
    <w:rsid w:val="00B2409C"/>
    <w:rsid w:val="00B53826"/>
    <w:rsid w:val="00B71052"/>
    <w:rsid w:val="00B757AB"/>
    <w:rsid w:val="00B9731F"/>
    <w:rsid w:val="00BD2E42"/>
    <w:rsid w:val="00BF2CBF"/>
    <w:rsid w:val="00C13E17"/>
    <w:rsid w:val="00C30851"/>
    <w:rsid w:val="00C4595E"/>
    <w:rsid w:val="00C87286"/>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4E50-C27E-4C3C-95EF-6876A75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Елена Давыдова</cp:lastModifiedBy>
  <cp:revision>16</cp:revision>
  <dcterms:created xsi:type="dcterms:W3CDTF">2021-10-14T12:28:00Z</dcterms:created>
  <dcterms:modified xsi:type="dcterms:W3CDTF">2023-12-28T10:18:00Z</dcterms:modified>
</cp:coreProperties>
</file>