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DB32EF" w:rsidRPr="00A47F3E" w:rsidRDefault="00745902" w:rsidP="00A47F3E">
      <w:pPr>
        <w:pStyle w:val="14"/>
        <w:spacing w:before="120"/>
        <w:jc w:val="center"/>
        <w:rPr>
          <w:rFonts w:ascii="Arial" w:eastAsia="MS Mincho" w:hAnsi="Arial" w:cs="Arial"/>
          <w:bCs/>
          <w:color w:val="000000"/>
          <w:sz w:val="22"/>
          <w:szCs w:val="22"/>
        </w:rPr>
      </w:pPr>
      <w:r w:rsidRPr="00A47F3E">
        <w:rPr>
          <w:rFonts w:ascii="Arial" w:eastAsia="MS Mincho" w:hAnsi="Arial" w:cs="Arial"/>
          <w:bCs/>
          <w:color w:val="000000"/>
          <w:sz w:val="22"/>
          <w:szCs w:val="22"/>
        </w:rPr>
        <w:t>Договор уступки права требования</w:t>
      </w:r>
    </w:p>
    <w:p w:rsidR="00745902" w:rsidRPr="00A47F3E" w:rsidRDefault="00745902" w:rsidP="00A47F3E">
      <w:pPr>
        <w:pStyle w:val="14"/>
        <w:spacing w:before="120"/>
        <w:jc w:val="both"/>
        <w:rPr>
          <w:rFonts w:ascii="Arial" w:eastAsia="MS Mincho" w:hAnsi="Arial" w:cs="Arial"/>
          <w:bCs/>
          <w:color w:val="000000"/>
          <w:sz w:val="22"/>
          <w:szCs w:val="22"/>
        </w:rPr>
      </w:pPr>
    </w:p>
    <w:p w:rsidR="00C46396" w:rsidRPr="00A47F3E" w:rsidRDefault="00C46396" w:rsidP="00A47F3E">
      <w:pPr>
        <w:pStyle w:val="14"/>
        <w:spacing w:before="120"/>
        <w:jc w:val="both"/>
        <w:rPr>
          <w:rFonts w:ascii="Arial" w:eastAsia="MS Mincho" w:hAnsi="Arial" w:cs="Arial"/>
          <w:bCs/>
          <w:color w:val="000000"/>
          <w:sz w:val="22"/>
          <w:szCs w:val="22"/>
        </w:rPr>
      </w:pPr>
      <w:r w:rsidRPr="00A47F3E">
        <w:rPr>
          <w:rFonts w:ascii="Arial" w:eastAsia="MS Mincho" w:hAnsi="Arial" w:cs="Arial"/>
          <w:bCs/>
          <w:color w:val="000000"/>
          <w:sz w:val="22"/>
          <w:szCs w:val="22"/>
        </w:rPr>
        <w:t xml:space="preserve">г. </w:t>
      </w:r>
      <w:r w:rsidR="00D16245" w:rsidRPr="00A47F3E">
        <w:rPr>
          <w:rFonts w:ascii="Arial" w:eastAsia="MS Mincho" w:hAnsi="Arial" w:cs="Arial"/>
          <w:bCs/>
          <w:color w:val="000000"/>
          <w:sz w:val="22"/>
          <w:szCs w:val="22"/>
        </w:rPr>
        <w:t>Москва</w:t>
      </w:r>
      <w:r w:rsidRPr="00A47F3E">
        <w:rPr>
          <w:rFonts w:ascii="Arial" w:eastAsia="MS Mincho" w:hAnsi="Arial" w:cs="Arial"/>
          <w:bCs/>
          <w:color w:val="000000"/>
          <w:sz w:val="22"/>
          <w:szCs w:val="22"/>
        </w:rPr>
        <w:tab/>
      </w:r>
      <w:r w:rsidRPr="00A47F3E">
        <w:rPr>
          <w:rFonts w:ascii="Arial" w:eastAsia="MS Mincho" w:hAnsi="Arial" w:cs="Arial"/>
          <w:bCs/>
          <w:color w:val="000000"/>
          <w:sz w:val="22"/>
          <w:szCs w:val="22"/>
        </w:rPr>
        <w:tab/>
      </w:r>
      <w:r w:rsidRPr="00A47F3E">
        <w:rPr>
          <w:rFonts w:ascii="Arial" w:eastAsia="MS Mincho" w:hAnsi="Arial" w:cs="Arial"/>
          <w:bCs/>
          <w:color w:val="000000"/>
          <w:sz w:val="22"/>
          <w:szCs w:val="22"/>
        </w:rPr>
        <w:tab/>
      </w:r>
      <w:r w:rsidRPr="00A47F3E">
        <w:rPr>
          <w:rFonts w:ascii="Arial" w:eastAsia="MS Mincho" w:hAnsi="Arial" w:cs="Arial"/>
          <w:bCs/>
          <w:color w:val="000000"/>
          <w:sz w:val="22"/>
          <w:szCs w:val="22"/>
        </w:rPr>
        <w:tab/>
      </w:r>
      <w:r w:rsidRPr="00A47F3E">
        <w:rPr>
          <w:rFonts w:ascii="Arial" w:eastAsia="MS Mincho" w:hAnsi="Arial" w:cs="Arial"/>
          <w:bCs/>
          <w:color w:val="000000"/>
          <w:sz w:val="22"/>
          <w:szCs w:val="22"/>
        </w:rPr>
        <w:tab/>
      </w:r>
      <w:r w:rsidRPr="00A47F3E">
        <w:rPr>
          <w:rFonts w:ascii="Arial" w:eastAsia="MS Mincho" w:hAnsi="Arial" w:cs="Arial"/>
          <w:bCs/>
          <w:color w:val="000000"/>
          <w:sz w:val="22"/>
          <w:szCs w:val="22"/>
        </w:rPr>
        <w:tab/>
      </w:r>
      <w:r w:rsidRPr="00A47F3E">
        <w:rPr>
          <w:rFonts w:ascii="Arial" w:eastAsia="MS Mincho" w:hAnsi="Arial" w:cs="Arial"/>
          <w:bCs/>
          <w:color w:val="000000"/>
          <w:sz w:val="22"/>
          <w:szCs w:val="22"/>
        </w:rPr>
        <w:tab/>
      </w:r>
      <w:r w:rsidRPr="00A47F3E">
        <w:rPr>
          <w:rFonts w:ascii="Arial" w:eastAsia="MS Mincho" w:hAnsi="Arial" w:cs="Arial"/>
          <w:bCs/>
          <w:color w:val="000000"/>
          <w:sz w:val="22"/>
          <w:szCs w:val="22"/>
        </w:rPr>
        <w:tab/>
      </w:r>
      <w:r w:rsidR="00D015AB" w:rsidRPr="00A47F3E">
        <w:rPr>
          <w:rFonts w:ascii="Arial" w:eastAsia="MS Mincho" w:hAnsi="Arial" w:cs="Arial"/>
          <w:bCs/>
          <w:color w:val="000000"/>
          <w:sz w:val="22"/>
          <w:szCs w:val="22"/>
        </w:rPr>
        <w:t xml:space="preserve">       </w:t>
      </w:r>
      <w:r w:rsidR="00D16245" w:rsidRPr="00A47F3E">
        <w:rPr>
          <w:rFonts w:ascii="Arial" w:eastAsia="MS Mincho" w:hAnsi="Arial" w:cs="Arial"/>
          <w:bCs/>
          <w:color w:val="000000"/>
          <w:sz w:val="22"/>
          <w:szCs w:val="22"/>
        </w:rPr>
        <w:t xml:space="preserve">          </w:t>
      </w:r>
      <w:proofErr w:type="gramStart"/>
      <w:r w:rsidR="00D16245" w:rsidRPr="00A47F3E">
        <w:rPr>
          <w:rFonts w:ascii="Arial" w:eastAsia="MS Mincho" w:hAnsi="Arial" w:cs="Arial"/>
          <w:bCs/>
          <w:color w:val="000000"/>
          <w:sz w:val="22"/>
          <w:szCs w:val="22"/>
        </w:rPr>
        <w:t xml:space="preserve">  </w:t>
      </w:r>
      <w:r w:rsidR="00D015AB" w:rsidRPr="00A47F3E">
        <w:rPr>
          <w:rFonts w:ascii="Arial" w:eastAsia="MS Mincho" w:hAnsi="Arial" w:cs="Arial"/>
          <w:bCs/>
          <w:color w:val="000000"/>
          <w:sz w:val="22"/>
          <w:szCs w:val="22"/>
        </w:rPr>
        <w:t xml:space="preserve"> </w:t>
      </w:r>
      <w:r w:rsidRPr="00A47F3E">
        <w:rPr>
          <w:rFonts w:ascii="Arial" w:eastAsia="MS Mincho" w:hAnsi="Arial" w:cs="Arial"/>
          <w:bCs/>
          <w:color w:val="000000"/>
          <w:sz w:val="22"/>
          <w:szCs w:val="22"/>
        </w:rPr>
        <w:t>«</w:t>
      </w:r>
      <w:proofErr w:type="gramEnd"/>
      <w:r w:rsidRPr="00A47F3E">
        <w:rPr>
          <w:rFonts w:ascii="Arial" w:eastAsia="MS Mincho" w:hAnsi="Arial" w:cs="Arial"/>
          <w:bCs/>
          <w:color w:val="000000"/>
          <w:sz w:val="22"/>
          <w:szCs w:val="22"/>
        </w:rPr>
        <w:t xml:space="preserve">___» </w:t>
      </w:r>
      <w:r w:rsidR="00D015AB" w:rsidRPr="00A47F3E">
        <w:rPr>
          <w:rFonts w:ascii="Arial" w:eastAsia="MS Mincho" w:hAnsi="Arial" w:cs="Arial"/>
          <w:bCs/>
          <w:color w:val="000000"/>
          <w:sz w:val="22"/>
          <w:szCs w:val="22"/>
        </w:rPr>
        <w:t>_______</w:t>
      </w:r>
      <w:r w:rsidRPr="00A47F3E">
        <w:rPr>
          <w:rFonts w:ascii="Arial" w:eastAsia="MS Mincho" w:hAnsi="Arial" w:cs="Arial"/>
          <w:bCs/>
          <w:color w:val="000000"/>
          <w:sz w:val="22"/>
          <w:szCs w:val="22"/>
        </w:rPr>
        <w:t xml:space="preserve"> 20</w:t>
      </w:r>
      <w:r w:rsidR="00D015AB" w:rsidRPr="00A47F3E">
        <w:rPr>
          <w:rFonts w:ascii="Arial" w:eastAsia="MS Mincho" w:hAnsi="Arial" w:cs="Arial"/>
          <w:bCs/>
          <w:color w:val="000000"/>
          <w:sz w:val="22"/>
          <w:szCs w:val="22"/>
        </w:rPr>
        <w:t>__</w:t>
      </w:r>
      <w:r w:rsidR="00D16245" w:rsidRPr="00A47F3E">
        <w:rPr>
          <w:rFonts w:ascii="Arial" w:eastAsia="MS Mincho" w:hAnsi="Arial" w:cs="Arial"/>
          <w:bCs/>
          <w:color w:val="000000"/>
          <w:sz w:val="22"/>
          <w:szCs w:val="22"/>
        </w:rPr>
        <w:t xml:space="preserve"> г.</w:t>
      </w:r>
    </w:p>
    <w:p w:rsidR="00C46396" w:rsidRPr="00A47F3E" w:rsidRDefault="00C46396" w:rsidP="00A47F3E">
      <w:pPr>
        <w:pStyle w:val="14"/>
        <w:spacing w:before="120"/>
        <w:ind w:firstLine="709"/>
        <w:jc w:val="both"/>
        <w:rPr>
          <w:rFonts w:ascii="Arial" w:eastAsia="MS Mincho" w:hAnsi="Arial" w:cs="Arial"/>
          <w:bCs/>
          <w:color w:val="000000"/>
          <w:sz w:val="22"/>
          <w:szCs w:val="22"/>
        </w:rPr>
      </w:pPr>
    </w:p>
    <w:p w:rsidR="00745902" w:rsidRPr="00A47F3E" w:rsidRDefault="00362B0D" w:rsidP="00A47F3E">
      <w:pPr>
        <w:spacing w:before="120"/>
        <w:ind w:firstLine="567"/>
        <w:jc w:val="both"/>
        <w:rPr>
          <w:rFonts w:ascii="Arial" w:hAnsi="Arial" w:cs="Arial"/>
          <w:sz w:val="22"/>
          <w:szCs w:val="22"/>
        </w:rPr>
      </w:pPr>
      <w:bookmarkStart w:id="0" w:name="OLE_LINK1"/>
      <w:bookmarkStart w:id="1" w:name="OLE_LINK2"/>
      <w:r w:rsidRPr="00A47F3E">
        <w:rPr>
          <w:rFonts w:ascii="Arial" w:hAnsi="Arial" w:cs="Arial"/>
          <w:color w:val="0D0D0D"/>
          <w:sz w:val="22"/>
          <w:szCs w:val="22"/>
        </w:rPr>
        <w:t>ООО «РИТ» (ОГРН 1147847400250 ИНН/КПП 7842531358/784201001, адрес: 191036, г. Санкт-Петербург, ул. 5-я Советская, д. 11-13, литер А, пом. 7Н)  в лице Конкурсного управляющего Логинова Олега Анатольевича (ИНН 622709880703, СНИЛС 048-741-897 01, почтовый адрес 117105, Москва, а/я 68), члена НП СРО АУ «Развитие» (регистрационный номер №0024, ИНН 7703392442, ОГРН 1077799003435, адрес: 117105, г. Москва, Варшавское шоссе, д.1, стр.1-2, комната 36), действующего на основании решения Арбитражного суда города Санкт-Петербурга и Ленинградской области от 12.09.2017 г. по делу №А56-4676/2017</w:t>
      </w:r>
      <w:bookmarkEnd w:id="0"/>
      <w:bookmarkEnd w:id="1"/>
      <w:r w:rsidR="00BA6570" w:rsidRPr="00A47F3E">
        <w:rPr>
          <w:rFonts w:ascii="Arial" w:hAnsi="Arial" w:cs="Arial"/>
          <w:sz w:val="22"/>
          <w:szCs w:val="22"/>
        </w:rPr>
        <w:t xml:space="preserve">, именуемое в дальнейшем «Цедент», с одной стороны, </w:t>
      </w:r>
    </w:p>
    <w:p w:rsidR="00BA6570" w:rsidRPr="00A47F3E" w:rsidRDefault="00BA6570" w:rsidP="00A47F3E">
      <w:pPr>
        <w:spacing w:before="120"/>
        <w:ind w:firstLine="567"/>
        <w:jc w:val="both"/>
        <w:rPr>
          <w:rFonts w:ascii="Arial" w:hAnsi="Arial" w:cs="Arial"/>
          <w:sz w:val="22"/>
          <w:szCs w:val="22"/>
        </w:rPr>
      </w:pPr>
      <w:r w:rsidRPr="00A47F3E">
        <w:rPr>
          <w:rFonts w:ascii="Arial" w:hAnsi="Arial" w:cs="Arial"/>
          <w:sz w:val="22"/>
          <w:szCs w:val="22"/>
        </w:rPr>
        <w:t>и</w:t>
      </w:r>
      <w:r w:rsidR="00745902" w:rsidRPr="00A47F3E">
        <w:rPr>
          <w:rFonts w:ascii="Arial" w:hAnsi="Arial" w:cs="Arial"/>
          <w:sz w:val="22"/>
          <w:szCs w:val="22"/>
        </w:rPr>
        <w:t xml:space="preserve">___________ </w:t>
      </w:r>
      <w:r w:rsidRPr="00A47F3E">
        <w:rPr>
          <w:rFonts w:ascii="Arial" w:hAnsi="Arial" w:cs="Arial"/>
          <w:sz w:val="22"/>
          <w:szCs w:val="22"/>
        </w:rPr>
        <w:t>именуем</w:t>
      </w:r>
      <w:r w:rsidR="00745902" w:rsidRPr="00A47F3E">
        <w:rPr>
          <w:rFonts w:ascii="Arial" w:hAnsi="Arial" w:cs="Arial"/>
          <w:sz w:val="22"/>
          <w:szCs w:val="22"/>
        </w:rPr>
        <w:t>ое (именуемый)</w:t>
      </w:r>
      <w:r w:rsidRPr="00A47F3E">
        <w:rPr>
          <w:rFonts w:ascii="Arial" w:hAnsi="Arial" w:cs="Arial"/>
          <w:sz w:val="22"/>
          <w:szCs w:val="22"/>
        </w:rPr>
        <w:t xml:space="preserve"> в дальнейшем </w:t>
      </w:r>
      <w:r w:rsidRPr="00A47F3E">
        <w:rPr>
          <w:rFonts w:ascii="Arial" w:hAnsi="Arial" w:cs="Arial"/>
          <w:bCs/>
          <w:sz w:val="22"/>
          <w:szCs w:val="22"/>
        </w:rPr>
        <w:t>«Цессионарий»,</w:t>
      </w:r>
      <w:r w:rsidRPr="00A47F3E">
        <w:rPr>
          <w:rFonts w:ascii="Arial" w:hAnsi="Arial" w:cs="Arial"/>
          <w:sz w:val="22"/>
          <w:szCs w:val="22"/>
        </w:rPr>
        <w:t xml:space="preserve"> с другой стороны, заключили настоящий договор </w:t>
      </w:r>
      <w:r w:rsidR="00745902" w:rsidRPr="00A47F3E">
        <w:rPr>
          <w:rFonts w:ascii="Arial" w:hAnsi="Arial" w:cs="Arial"/>
          <w:sz w:val="22"/>
          <w:szCs w:val="22"/>
        </w:rPr>
        <w:t xml:space="preserve">уступки права требования </w:t>
      </w:r>
      <w:r w:rsidRPr="00A47F3E">
        <w:rPr>
          <w:rFonts w:ascii="Arial" w:hAnsi="Arial" w:cs="Arial"/>
          <w:sz w:val="22"/>
          <w:szCs w:val="22"/>
        </w:rPr>
        <w:t>(далее – Договор) о нижеследующем:</w:t>
      </w:r>
    </w:p>
    <w:p w:rsidR="00C46396" w:rsidRPr="00A47F3E" w:rsidRDefault="00C46396" w:rsidP="00A47F3E">
      <w:pPr>
        <w:pStyle w:val="14"/>
        <w:spacing w:before="120"/>
        <w:ind w:firstLine="709"/>
        <w:jc w:val="both"/>
        <w:rPr>
          <w:rFonts w:ascii="Arial" w:eastAsia="MS Mincho" w:hAnsi="Arial" w:cs="Arial"/>
          <w:bCs/>
          <w:color w:val="000000"/>
          <w:sz w:val="22"/>
          <w:szCs w:val="22"/>
        </w:rPr>
      </w:pPr>
    </w:p>
    <w:p w:rsidR="000677FF" w:rsidRPr="00A47F3E" w:rsidRDefault="000677FF" w:rsidP="00A47F3E">
      <w:pPr>
        <w:pStyle w:val="14"/>
        <w:spacing w:before="120"/>
        <w:ind w:firstLine="709"/>
        <w:jc w:val="center"/>
        <w:rPr>
          <w:rFonts w:ascii="Arial" w:eastAsia="MS Mincho" w:hAnsi="Arial" w:cs="Arial"/>
          <w:bCs/>
          <w:color w:val="000000"/>
          <w:sz w:val="22"/>
          <w:szCs w:val="22"/>
        </w:rPr>
      </w:pPr>
      <w:r w:rsidRPr="00A47F3E">
        <w:rPr>
          <w:rFonts w:ascii="Arial" w:eastAsia="MS Mincho" w:hAnsi="Arial" w:cs="Arial"/>
          <w:bCs/>
          <w:color w:val="000000"/>
          <w:sz w:val="22"/>
          <w:szCs w:val="22"/>
        </w:rPr>
        <w:t>1. Предмет Договора</w:t>
      </w:r>
    </w:p>
    <w:p w:rsidR="00A47F3E" w:rsidRDefault="00745902" w:rsidP="00A47F3E">
      <w:pPr>
        <w:suppressAutoHyphens w:val="0"/>
        <w:autoSpaceDE w:val="0"/>
        <w:autoSpaceDN w:val="0"/>
        <w:adjustRightInd w:val="0"/>
        <w:spacing w:before="120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A47F3E">
        <w:rPr>
          <w:rFonts w:ascii="Arial" w:hAnsi="Arial" w:cs="Arial"/>
          <w:bCs/>
          <w:sz w:val="22"/>
          <w:szCs w:val="22"/>
        </w:rPr>
        <w:t>1.1. Цедент уступает, а Цессионарий принимает следующ</w:t>
      </w:r>
      <w:r w:rsidR="00AD15BF" w:rsidRPr="00A47F3E">
        <w:rPr>
          <w:rFonts w:ascii="Arial" w:hAnsi="Arial" w:cs="Arial"/>
          <w:bCs/>
          <w:sz w:val="22"/>
          <w:szCs w:val="22"/>
        </w:rPr>
        <w:t>ее</w:t>
      </w:r>
      <w:r w:rsidRPr="00A47F3E">
        <w:rPr>
          <w:rFonts w:ascii="Arial" w:hAnsi="Arial" w:cs="Arial"/>
          <w:bCs/>
          <w:sz w:val="22"/>
          <w:szCs w:val="22"/>
        </w:rPr>
        <w:t xml:space="preserve"> прав</w:t>
      </w:r>
      <w:r w:rsidR="00AD15BF" w:rsidRPr="00A47F3E">
        <w:rPr>
          <w:rFonts w:ascii="Arial" w:hAnsi="Arial" w:cs="Arial"/>
          <w:bCs/>
          <w:sz w:val="22"/>
          <w:szCs w:val="22"/>
        </w:rPr>
        <w:t>о</w:t>
      </w:r>
      <w:r w:rsidRPr="00A47F3E">
        <w:rPr>
          <w:rFonts w:ascii="Arial" w:hAnsi="Arial" w:cs="Arial"/>
          <w:bCs/>
          <w:sz w:val="22"/>
          <w:szCs w:val="22"/>
        </w:rPr>
        <w:t xml:space="preserve"> </w:t>
      </w:r>
      <w:r w:rsidR="00A47F3E" w:rsidRPr="00A47F3E">
        <w:rPr>
          <w:rFonts w:ascii="Arial" w:hAnsi="Arial" w:cs="Arial"/>
          <w:bCs/>
          <w:sz w:val="22"/>
          <w:szCs w:val="22"/>
        </w:rPr>
        <w:t>требования: _</w:t>
      </w:r>
      <w:r w:rsidRPr="00A47F3E">
        <w:rPr>
          <w:rFonts w:ascii="Arial" w:hAnsi="Arial" w:cs="Arial"/>
          <w:bCs/>
          <w:sz w:val="22"/>
          <w:szCs w:val="22"/>
        </w:rPr>
        <w:t>___</w:t>
      </w:r>
      <w:r w:rsidR="00AD15BF" w:rsidRPr="00A47F3E">
        <w:rPr>
          <w:rFonts w:ascii="Arial" w:hAnsi="Arial" w:cs="Arial"/>
          <w:bCs/>
          <w:sz w:val="22"/>
          <w:szCs w:val="22"/>
        </w:rPr>
        <w:t xml:space="preserve"> (далее - Должник</w:t>
      </w:r>
      <w:r w:rsidR="00EB7D73">
        <w:rPr>
          <w:rFonts w:ascii="Arial" w:hAnsi="Arial" w:cs="Arial"/>
          <w:bCs/>
          <w:sz w:val="22"/>
          <w:szCs w:val="22"/>
        </w:rPr>
        <w:t>и</w:t>
      </w:r>
      <w:r w:rsidR="00AD15BF" w:rsidRPr="00A47F3E">
        <w:rPr>
          <w:rFonts w:ascii="Arial" w:hAnsi="Arial" w:cs="Arial"/>
          <w:bCs/>
          <w:sz w:val="22"/>
          <w:szCs w:val="22"/>
        </w:rPr>
        <w:t>)</w:t>
      </w:r>
      <w:r w:rsidRPr="00A47F3E">
        <w:rPr>
          <w:rFonts w:ascii="Arial" w:hAnsi="Arial" w:cs="Arial"/>
          <w:bCs/>
          <w:sz w:val="22"/>
          <w:szCs w:val="22"/>
        </w:rPr>
        <w:t>.</w:t>
      </w:r>
    </w:p>
    <w:p w:rsidR="00C46396" w:rsidRPr="00EB7D73" w:rsidRDefault="000677FF" w:rsidP="00EB7D73">
      <w:pPr>
        <w:pStyle w:val="21"/>
        <w:ind w:firstLine="0"/>
        <w:rPr>
          <w:rFonts w:ascii="Arial" w:hAnsi="Arial" w:cs="Arial"/>
          <w:b/>
          <w:bCs/>
          <w:sz w:val="22"/>
          <w:szCs w:val="22"/>
        </w:rPr>
      </w:pPr>
      <w:r w:rsidRPr="00A47F3E">
        <w:rPr>
          <w:rFonts w:ascii="Arial" w:eastAsia="MS Mincho" w:hAnsi="Arial" w:cs="Arial"/>
          <w:bCs/>
          <w:color w:val="000000"/>
          <w:sz w:val="22"/>
          <w:szCs w:val="22"/>
        </w:rPr>
        <w:t>1.</w:t>
      </w:r>
      <w:r w:rsidR="001A055B" w:rsidRPr="00A47F3E">
        <w:rPr>
          <w:rFonts w:ascii="Arial" w:eastAsia="MS Mincho" w:hAnsi="Arial" w:cs="Arial"/>
          <w:bCs/>
          <w:color w:val="000000"/>
          <w:sz w:val="22"/>
          <w:szCs w:val="22"/>
        </w:rPr>
        <w:t>2</w:t>
      </w:r>
      <w:r w:rsidRPr="00A47F3E">
        <w:rPr>
          <w:rFonts w:ascii="Arial" w:eastAsia="MS Mincho" w:hAnsi="Arial" w:cs="Arial"/>
          <w:bCs/>
          <w:color w:val="000000"/>
          <w:sz w:val="22"/>
          <w:szCs w:val="22"/>
        </w:rPr>
        <w:t xml:space="preserve">. </w:t>
      </w:r>
      <w:r w:rsidR="00A47F3E" w:rsidRPr="00A47F3E">
        <w:rPr>
          <w:rFonts w:ascii="Arial" w:eastAsia="MS Mincho" w:hAnsi="Arial" w:cs="Arial"/>
          <w:bCs/>
          <w:color w:val="000000"/>
          <w:sz w:val="22"/>
          <w:szCs w:val="22"/>
        </w:rPr>
        <w:t>Право требования</w:t>
      </w:r>
      <w:r w:rsidRPr="00A47F3E">
        <w:rPr>
          <w:rFonts w:ascii="Arial" w:eastAsia="MS Mincho" w:hAnsi="Arial" w:cs="Arial"/>
          <w:bCs/>
          <w:color w:val="000000"/>
          <w:sz w:val="22"/>
          <w:szCs w:val="22"/>
        </w:rPr>
        <w:t xml:space="preserve"> </w:t>
      </w:r>
      <w:r w:rsidR="00821FBA" w:rsidRPr="00A47F3E">
        <w:rPr>
          <w:rFonts w:ascii="Arial" w:eastAsia="MS Mincho" w:hAnsi="Arial" w:cs="Arial"/>
          <w:bCs/>
          <w:color w:val="000000"/>
          <w:sz w:val="22"/>
          <w:szCs w:val="22"/>
        </w:rPr>
        <w:t>переуступа</w:t>
      </w:r>
      <w:r w:rsidR="00A47F3E" w:rsidRPr="00A47F3E">
        <w:rPr>
          <w:rFonts w:ascii="Arial" w:eastAsia="MS Mincho" w:hAnsi="Arial" w:cs="Arial"/>
          <w:bCs/>
          <w:color w:val="000000"/>
          <w:sz w:val="22"/>
          <w:szCs w:val="22"/>
        </w:rPr>
        <w:t>е</w:t>
      </w:r>
      <w:r w:rsidR="00821FBA" w:rsidRPr="00A47F3E">
        <w:rPr>
          <w:rFonts w:ascii="Arial" w:eastAsia="MS Mincho" w:hAnsi="Arial" w:cs="Arial"/>
          <w:bCs/>
          <w:color w:val="000000"/>
          <w:sz w:val="22"/>
          <w:szCs w:val="22"/>
        </w:rPr>
        <w:t>тся</w:t>
      </w:r>
      <w:r w:rsidRPr="00A47F3E">
        <w:rPr>
          <w:rFonts w:ascii="Arial" w:eastAsia="MS Mincho" w:hAnsi="Arial" w:cs="Arial"/>
          <w:bCs/>
          <w:color w:val="000000"/>
          <w:sz w:val="22"/>
          <w:szCs w:val="22"/>
        </w:rPr>
        <w:t xml:space="preserve"> на основании Федерального закона «О несостоятельности (б</w:t>
      </w:r>
      <w:r w:rsidR="00E74E72" w:rsidRPr="00A47F3E">
        <w:rPr>
          <w:rFonts w:ascii="Arial" w:eastAsia="MS Mincho" w:hAnsi="Arial" w:cs="Arial"/>
          <w:bCs/>
          <w:color w:val="000000"/>
          <w:sz w:val="22"/>
          <w:szCs w:val="22"/>
        </w:rPr>
        <w:t>анкротстве)» от 26 октября 2002</w:t>
      </w:r>
      <w:r w:rsidRPr="00A47F3E">
        <w:rPr>
          <w:rFonts w:ascii="Arial" w:eastAsia="MS Mincho" w:hAnsi="Arial" w:cs="Arial"/>
          <w:bCs/>
          <w:color w:val="000000"/>
          <w:sz w:val="22"/>
          <w:szCs w:val="22"/>
        </w:rPr>
        <w:t>г</w:t>
      </w:r>
      <w:r w:rsidR="00E74E72" w:rsidRPr="00A47F3E">
        <w:rPr>
          <w:rFonts w:ascii="Arial" w:eastAsia="MS Mincho" w:hAnsi="Arial" w:cs="Arial"/>
          <w:bCs/>
          <w:color w:val="000000"/>
          <w:sz w:val="22"/>
          <w:szCs w:val="22"/>
        </w:rPr>
        <w:t>.</w:t>
      </w:r>
      <w:r w:rsidRPr="00A47F3E">
        <w:rPr>
          <w:rFonts w:ascii="Arial" w:eastAsia="MS Mincho" w:hAnsi="Arial" w:cs="Arial"/>
          <w:bCs/>
          <w:color w:val="000000"/>
          <w:sz w:val="22"/>
          <w:szCs w:val="22"/>
        </w:rPr>
        <w:t xml:space="preserve"> </w:t>
      </w:r>
      <w:r w:rsidR="00E74E72" w:rsidRPr="00A47F3E">
        <w:rPr>
          <w:rFonts w:ascii="Arial" w:eastAsia="MS Mincho" w:hAnsi="Arial" w:cs="Arial"/>
          <w:bCs/>
          <w:color w:val="000000"/>
          <w:sz w:val="22"/>
          <w:szCs w:val="22"/>
        </w:rPr>
        <w:t>№</w:t>
      </w:r>
      <w:r w:rsidRPr="00A47F3E">
        <w:rPr>
          <w:rFonts w:ascii="Arial" w:eastAsia="MS Mincho" w:hAnsi="Arial" w:cs="Arial"/>
          <w:bCs/>
          <w:color w:val="000000"/>
          <w:sz w:val="22"/>
          <w:szCs w:val="22"/>
        </w:rPr>
        <w:t>127-ФЗ, в соответствии со ст.ст. 382-390 ГК РФ,</w:t>
      </w:r>
      <w:r w:rsidR="00EB7D73">
        <w:rPr>
          <w:rFonts w:ascii="Arial" w:eastAsia="MS Mincho" w:hAnsi="Arial" w:cs="Arial"/>
          <w:bCs/>
          <w:color w:val="000000"/>
          <w:sz w:val="22"/>
          <w:szCs w:val="22"/>
        </w:rPr>
        <w:t xml:space="preserve"> </w:t>
      </w:r>
      <w:r w:rsidR="00EB7D73" w:rsidRPr="00EB7D73">
        <w:rPr>
          <w:rFonts w:ascii="Arial" w:eastAsia="MS Mincho" w:hAnsi="Arial" w:cs="Arial"/>
          <w:bCs/>
          <w:color w:val="000000"/>
          <w:sz w:val="22"/>
          <w:szCs w:val="22"/>
        </w:rPr>
        <w:t>ПРЕДЛОЖЕНИЕМ КОНКУРСНОГО УПРАВЛЯЮЩЕГО о порядке, о сроках, об условиях и о начальной цене продажи имущества ООО «РИТ» (право требования к субсидиарным ответчикам)</w:t>
      </w:r>
      <w:r w:rsidR="00362B0D" w:rsidRPr="00EB7D73">
        <w:rPr>
          <w:rFonts w:ascii="Arial" w:eastAsia="MS Mincho" w:hAnsi="Arial" w:cs="Arial"/>
          <w:bCs/>
          <w:color w:val="000000"/>
          <w:sz w:val="22"/>
          <w:szCs w:val="22"/>
        </w:rPr>
        <w:t xml:space="preserve"> от </w:t>
      </w:r>
      <w:r w:rsidR="00EB7D73" w:rsidRPr="00EB7D73">
        <w:rPr>
          <w:rFonts w:ascii="Arial" w:eastAsia="MS Mincho" w:hAnsi="Arial" w:cs="Arial"/>
          <w:bCs/>
          <w:color w:val="000000"/>
          <w:sz w:val="22"/>
          <w:szCs w:val="22"/>
        </w:rPr>
        <w:t>07.11.2023</w:t>
      </w:r>
      <w:r w:rsidR="00362B0D" w:rsidRPr="00EB7D73">
        <w:rPr>
          <w:rFonts w:ascii="Arial" w:eastAsia="MS Mincho" w:hAnsi="Arial" w:cs="Arial"/>
          <w:bCs/>
          <w:color w:val="000000"/>
          <w:sz w:val="22"/>
          <w:szCs w:val="22"/>
        </w:rPr>
        <w:t xml:space="preserve"> </w:t>
      </w:r>
      <w:r w:rsidRPr="00A47F3E">
        <w:rPr>
          <w:rFonts w:ascii="Arial" w:eastAsia="MS Mincho" w:hAnsi="Arial" w:cs="Arial"/>
          <w:bCs/>
          <w:color w:val="000000"/>
          <w:sz w:val="22"/>
          <w:szCs w:val="22"/>
        </w:rPr>
        <w:t>и Протокола о результатах проведения торгов</w:t>
      </w:r>
      <w:r w:rsidR="00745902" w:rsidRPr="00A47F3E">
        <w:rPr>
          <w:rFonts w:ascii="Arial" w:eastAsia="MS Mincho" w:hAnsi="Arial" w:cs="Arial"/>
          <w:bCs/>
          <w:color w:val="000000"/>
          <w:sz w:val="22"/>
          <w:szCs w:val="22"/>
        </w:rPr>
        <w:t xml:space="preserve"> №___ от ____</w:t>
      </w:r>
      <w:r w:rsidRPr="00A47F3E">
        <w:rPr>
          <w:rFonts w:ascii="Arial" w:eastAsia="MS Mincho" w:hAnsi="Arial" w:cs="Arial"/>
          <w:bCs/>
          <w:color w:val="000000"/>
          <w:sz w:val="22"/>
          <w:szCs w:val="22"/>
        </w:rPr>
        <w:t>.</w:t>
      </w:r>
    </w:p>
    <w:p w:rsidR="00821FBA" w:rsidRPr="00A47F3E" w:rsidRDefault="00821FBA" w:rsidP="00A47F3E">
      <w:pPr>
        <w:pStyle w:val="14"/>
        <w:spacing w:before="120"/>
        <w:ind w:firstLine="709"/>
        <w:jc w:val="center"/>
        <w:rPr>
          <w:rFonts w:ascii="Arial" w:eastAsia="MS Mincho" w:hAnsi="Arial" w:cs="Arial"/>
          <w:bCs/>
          <w:color w:val="000000"/>
          <w:sz w:val="22"/>
          <w:szCs w:val="22"/>
        </w:rPr>
      </w:pPr>
      <w:r w:rsidRPr="00A47F3E">
        <w:rPr>
          <w:rFonts w:ascii="Arial" w:eastAsia="MS Mincho" w:hAnsi="Arial" w:cs="Arial"/>
          <w:bCs/>
          <w:color w:val="000000"/>
          <w:sz w:val="22"/>
          <w:szCs w:val="22"/>
        </w:rPr>
        <w:t>2. Цена и порядок расчетов</w:t>
      </w:r>
    </w:p>
    <w:p w:rsidR="00821FBA" w:rsidRPr="00A47F3E" w:rsidRDefault="00821FBA" w:rsidP="00A47F3E">
      <w:pPr>
        <w:tabs>
          <w:tab w:val="left" w:pos="2268"/>
        </w:tabs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  <w:r w:rsidRPr="00A47F3E">
        <w:rPr>
          <w:rFonts w:ascii="Arial" w:eastAsia="MS Mincho" w:hAnsi="Arial" w:cs="Arial"/>
          <w:bCs/>
          <w:color w:val="000000"/>
          <w:sz w:val="22"/>
          <w:szCs w:val="22"/>
        </w:rPr>
        <w:t xml:space="preserve">2.1. </w:t>
      </w:r>
      <w:r w:rsidR="00745902" w:rsidRPr="00A47F3E">
        <w:rPr>
          <w:rFonts w:ascii="Arial" w:hAnsi="Arial" w:cs="Arial"/>
          <w:bCs/>
          <w:sz w:val="22"/>
          <w:szCs w:val="22"/>
        </w:rPr>
        <w:t>С</w:t>
      </w:r>
      <w:r w:rsidR="00745902" w:rsidRPr="00A47F3E">
        <w:rPr>
          <w:rFonts w:ascii="Arial" w:hAnsi="Arial" w:cs="Arial"/>
          <w:sz w:val="22"/>
          <w:szCs w:val="22"/>
        </w:rPr>
        <w:t>тоимость уступаем</w:t>
      </w:r>
      <w:r w:rsidR="00A47F3E" w:rsidRPr="00A47F3E">
        <w:rPr>
          <w:rFonts w:ascii="Arial" w:hAnsi="Arial" w:cs="Arial"/>
          <w:sz w:val="22"/>
          <w:szCs w:val="22"/>
        </w:rPr>
        <w:t>ого</w:t>
      </w:r>
      <w:r w:rsidR="00745902" w:rsidRPr="00A47F3E">
        <w:rPr>
          <w:rFonts w:ascii="Arial" w:hAnsi="Arial" w:cs="Arial"/>
          <w:sz w:val="22"/>
          <w:szCs w:val="22"/>
        </w:rPr>
        <w:t xml:space="preserve"> по настоящему договору прав</w:t>
      </w:r>
      <w:r w:rsidR="00A47F3E" w:rsidRPr="00A47F3E">
        <w:rPr>
          <w:rFonts w:ascii="Arial" w:hAnsi="Arial" w:cs="Arial"/>
          <w:sz w:val="22"/>
          <w:szCs w:val="22"/>
        </w:rPr>
        <w:t>а</w:t>
      </w:r>
      <w:r w:rsidR="00745902" w:rsidRPr="00A47F3E">
        <w:rPr>
          <w:rFonts w:ascii="Arial" w:hAnsi="Arial" w:cs="Arial"/>
          <w:sz w:val="22"/>
          <w:szCs w:val="22"/>
        </w:rPr>
        <w:t xml:space="preserve"> требования составляет                ____руб</w:t>
      </w:r>
      <w:r w:rsidR="00745902" w:rsidRPr="00A47F3E">
        <w:rPr>
          <w:rFonts w:ascii="Arial" w:hAnsi="Arial" w:cs="Arial"/>
          <w:sz w:val="22"/>
          <w:szCs w:val="22"/>
          <w:lang w:eastAsia="ru-RU"/>
        </w:rPr>
        <w:t>.</w:t>
      </w:r>
      <w:r w:rsidR="00745902" w:rsidRPr="00A47F3E">
        <w:rPr>
          <w:rFonts w:ascii="Arial" w:hAnsi="Arial" w:cs="Arial"/>
          <w:color w:val="000000"/>
          <w:sz w:val="22"/>
          <w:szCs w:val="22"/>
        </w:rPr>
        <w:t xml:space="preserve"> Указанная цена является окончательной и изменению не подлежит.</w:t>
      </w:r>
      <w:r w:rsidR="00A47F3E">
        <w:rPr>
          <w:rFonts w:ascii="Arial" w:hAnsi="Arial" w:cs="Arial"/>
          <w:color w:val="000000"/>
          <w:sz w:val="22"/>
          <w:szCs w:val="22"/>
        </w:rPr>
        <w:t xml:space="preserve"> </w:t>
      </w:r>
      <w:r w:rsidR="00745902" w:rsidRPr="00A47F3E">
        <w:rPr>
          <w:rFonts w:ascii="Arial" w:hAnsi="Arial" w:cs="Arial"/>
          <w:color w:val="000000"/>
          <w:sz w:val="22"/>
          <w:szCs w:val="22"/>
        </w:rPr>
        <w:t xml:space="preserve">Сумма задатка в размере </w:t>
      </w:r>
      <w:r w:rsidR="00A47F3E" w:rsidRPr="00A47F3E">
        <w:rPr>
          <w:rFonts w:ascii="Arial" w:hAnsi="Arial" w:cs="Arial"/>
          <w:color w:val="000000"/>
          <w:sz w:val="22"/>
          <w:szCs w:val="22"/>
        </w:rPr>
        <w:t>_______</w:t>
      </w:r>
      <w:r w:rsidR="00745902" w:rsidRPr="00A47F3E">
        <w:rPr>
          <w:rFonts w:ascii="Arial" w:hAnsi="Arial" w:cs="Arial"/>
          <w:color w:val="000000"/>
          <w:sz w:val="22"/>
          <w:szCs w:val="22"/>
        </w:rPr>
        <w:t xml:space="preserve"> руб., перечисленная</w:t>
      </w:r>
      <w:r w:rsidR="00745902" w:rsidRPr="00A47F3E">
        <w:rPr>
          <w:rFonts w:ascii="Arial" w:hAnsi="Arial" w:cs="Arial"/>
          <w:sz w:val="22"/>
          <w:szCs w:val="22"/>
        </w:rPr>
        <w:t xml:space="preserve"> Цессионарием Организатору торгов согласно условиям Соглашения о задатке, засчитывается в счет цены выкупа </w:t>
      </w:r>
      <w:r w:rsidR="00A47F3E" w:rsidRPr="00A47F3E">
        <w:rPr>
          <w:rFonts w:ascii="Arial" w:hAnsi="Arial" w:cs="Arial"/>
          <w:sz w:val="22"/>
          <w:szCs w:val="22"/>
        </w:rPr>
        <w:t>права требования</w:t>
      </w:r>
      <w:r w:rsidR="00745902" w:rsidRPr="00A47F3E">
        <w:rPr>
          <w:rFonts w:ascii="Arial" w:hAnsi="Arial" w:cs="Arial"/>
          <w:sz w:val="22"/>
          <w:szCs w:val="22"/>
        </w:rPr>
        <w:t xml:space="preserve">. </w:t>
      </w:r>
      <w:r w:rsidR="00745902" w:rsidRPr="00EB7D73">
        <w:rPr>
          <w:rFonts w:ascii="Arial" w:hAnsi="Arial" w:cs="Arial"/>
          <w:bCs/>
          <w:sz w:val="22"/>
          <w:szCs w:val="22"/>
        </w:rPr>
        <w:t>С</w:t>
      </w:r>
      <w:r w:rsidR="00745902" w:rsidRPr="00A47F3E">
        <w:rPr>
          <w:rFonts w:ascii="Arial" w:hAnsi="Arial" w:cs="Arial"/>
          <w:b/>
          <w:sz w:val="22"/>
          <w:szCs w:val="22"/>
        </w:rPr>
        <w:t xml:space="preserve"> </w:t>
      </w:r>
      <w:r w:rsidR="00745902" w:rsidRPr="00A47F3E">
        <w:rPr>
          <w:rFonts w:ascii="Arial" w:hAnsi="Arial" w:cs="Arial"/>
          <w:sz w:val="22"/>
          <w:szCs w:val="22"/>
        </w:rPr>
        <w:t xml:space="preserve">учетом ранее внесенного задатка к перечислению следует сумма в размере _____ руб. без учета НДС. </w:t>
      </w:r>
    </w:p>
    <w:p w:rsidR="00821FBA" w:rsidRPr="00A47F3E" w:rsidRDefault="00821FBA" w:rsidP="00A47F3E">
      <w:pPr>
        <w:spacing w:before="120"/>
        <w:ind w:firstLine="708"/>
        <w:jc w:val="both"/>
        <w:rPr>
          <w:rFonts w:ascii="Arial" w:eastAsia="MS Mincho" w:hAnsi="Arial" w:cs="Arial"/>
          <w:bCs/>
          <w:color w:val="000000"/>
          <w:sz w:val="22"/>
          <w:szCs w:val="22"/>
        </w:rPr>
      </w:pPr>
      <w:r w:rsidRPr="00A47F3E">
        <w:rPr>
          <w:rFonts w:ascii="Arial" w:hAnsi="Arial" w:cs="Arial"/>
          <w:sz w:val="22"/>
          <w:szCs w:val="22"/>
        </w:rPr>
        <w:t>2.</w:t>
      </w:r>
      <w:r w:rsidR="00A47F3E" w:rsidRPr="00A47F3E">
        <w:rPr>
          <w:rFonts w:ascii="Arial" w:hAnsi="Arial" w:cs="Arial"/>
          <w:sz w:val="22"/>
          <w:szCs w:val="22"/>
        </w:rPr>
        <w:t>2</w:t>
      </w:r>
      <w:r w:rsidRPr="00A47F3E">
        <w:rPr>
          <w:rFonts w:ascii="Arial" w:hAnsi="Arial" w:cs="Arial"/>
          <w:sz w:val="22"/>
          <w:szCs w:val="22"/>
        </w:rPr>
        <w:t>. Цессионарий считается</w:t>
      </w:r>
      <w:r w:rsidRPr="00A47F3E">
        <w:rPr>
          <w:rFonts w:ascii="Arial" w:eastAsia="MS Mincho" w:hAnsi="Arial" w:cs="Arial"/>
          <w:bCs/>
          <w:color w:val="000000"/>
          <w:sz w:val="22"/>
          <w:szCs w:val="22"/>
        </w:rPr>
        <w:t xml:space="preserve"> полностью исполнившим свои обязательства перед </w:t>
      </w:r>
      <w:r w:rsidR="00EA5206" w:rsidRPr="00A47F3E">
        <w:rPr>
          <w:rFonts w:ascii="Arial" w:eastAsia="MS Mincho" w:hAnsi="Arial" w:cs="Arial"/>
          <w:bCs/>
          <w:color w:val="000000"/>
          <w:sz w:val="22"/>
          <w:szCs w:val="22"/>
        </w:rPr>
        <w:t>Цедент</w:t>
      </w:r>
      <w:r w:rsidRPr="00A47F3E">
        <w:rPr>
          <w:rFonts w:ascii="Arial" w:eastAsia="MS Mincho" w:hAnsi="Arial" w:cs="Arial"/>
          <w:bCs/>
          <w:color w:val="000000"/>
          <w:sz w:val="22"/>
          <w:szCs w:val="22"/>
        </w:rPr>
        <w:t xml:space="preserve">ом по оплате стоимости </w:t>
      </w:r>
      <w:r w:rsidR="00A47F3E" w:rsidRPr="00A47F3E">
        <w:rPr>
          <w:rFonts w:ascii="Arial" w:eastAsia="MS Mincho" w:hAnsi="Arial" w:cs="Arial"/>
          <w:bCs/>
          <w:color w:val="000000"/>
          <w:sz w:val="22"/>
          <w:szCs w:val="22"/>
        </w:rPr>
        <w:t>права требования</w:t>
      </w:r>
      <w:r w:rsidRPr="00A47F3E">
        <w:rPr>
          <w:rFonts w:ascii="Arial" w:eastAsia="MS Mincho" w:hAnsi="Arial" w:cs="Arial"/>
          <w:bCs/>
          <w:color w:val="000000"/>
          <w:sz w:val="22"/>
          <w:szCs w:val="22"/>
        </w:rPr>
        <w:t xml:space="preserve"> с момента </w:t>
      </w:r>
      <w:r w:rsidR="002266D4" w:rsidRPr="00A47F3E">
        <w:rPr>
          <w:rFonts w:ascii="Arial" w:eastAsia="MS Mincho" w:hAnsi="Arial" w:cs="Arial"/>
          <w:bCs/>
          <w:color w:val="000000"/>
          <w:sz w:val="22"/>
          <w:szCs w:val="22"/>
        </w:rPr>
        <w:t>поступления,</w:t>
      </w:r>
      <w:r w:rsidRPr="00A47F3E">
        <w:rPr>
          <w:rFonts w:ascii="Arial" w:eastAsia="MS Mincho" w:hAnsi="Arial" w:cs="Arial"/>
          <w:bCs/>
          <w:color w:val="000000"/>
          <w:sz w:val="22"/>
          <w:szCs w:val="22"/>
        </w:rPr>
        <w:t xml:space="preserve"> указанной в пункте 2.</w:t>
      </w:r>
      <w:r w:rsidR="0009265D" w:rsidRPr="00A47F3E">
        <w:rPr>
          <w:rFonts w:ascii="Arial" w:eastAsia="MS Mincho" w:hAnsi="Arial" w:cs="Arial"/>
          <w:bCs/>
          <w:color w:val="000000"/>
          <w:sz w:val="22"/>
          <w:szCs w:val="22"/>
        </w:rPr>
        <w:t>1</w:t>
      </w:r>
      <w:r w:rsidRPr="00A47F3E">
        <w:rPr>
          <w:rFonts w:ascii="Arial" w:eastAsia="MS Mincho" w:hAnsi="Arial" w:cs="Arial"/>
          <w:bCs/>
          <w:color w:val="000000"/>
          <w:sz w:val="22"/>
          <w:szCs w:val="22"/>
        </w:rPr>
        <w:t xml:space="preserve"> настоящего Договора денежной суммы на расчетный счет </w:t>
      </w:r>
      <w:r w:rsidR="00EA5206" w:rsidRPr="00A47F3E">
        <w:rPr>
          <w:rFonts w:ascii="Arial" w:eastAsia="MS Mincho" w:hAnsi="Arial" w:cs="Arial"/>
          <w:bCs/>
          <w:color w:val="000000"/>
          <w:sz w:val="22"/>
          <w:szCs w:val="22"/>
        </w:rPr>
        <w:t>Цедент</w:t>
      </w:r>
      <w:r w:rsidRPr="00A47F3E">
        <w:rPr>
          <w:rFonts w:ascii="Arial" w:eastAsia="MS Mincho" w:hAnsi="Arial" w:cs="Arial"/>
          <w:bCs/>
          <w:color w:val="000000"/>
          <w:sz w:val="22"/>
          <w:szCs w:val="22"/>
        </w:rPr>
        <w:t>а.</w:t>
      </w:r>
    </w:p>
    <w:p w:rsidR="00362B0D" w:rsidRPr="00A47F3E" w:rsidRDefault="002266D4" w:rsidP="00A47F3E">
      <w:pPr>
        <w:pStyle w:val="af2"/>
        <w:suppressAutoHyphens w:val="0"/>
        <w:spacing w:before="120"/>
        <w:ind w:left="0"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A47F3E">
        <w:rPr>
          <w:rFonts w:ascii="Arial" w:eastAsia="MS Mincho" w:hAnsi="Arial" w:cs="Arial"/>
          <w:bCs/>
          <w:color w:val="000000"/>
          <w:sz w:val="22"/>
          <w:szCs w:val="22"/>
        </w:rPr>
        <w:t>2.</w:t>
      </w:r>
      <w:r w:rsidR="00A47F3E" w:rsidRPr="00A47F3E">
        <w:rPr>
          <w:rFonts w:ascii="Arial" w:eastAsia="MS Mincho" w:hAnsi="Arial" w:cs="Arial"/>
          <w:bCs/>
          <w:color w:val="000000"/>
          <w:sz w:val="22"/>
          <w:szCs w:val="22"/>
        </w:rPr>
        <w:t>3</w:t>
      </w:r>
      <w:r w:rsidRPr="00A47F3E">
        <w:rPr>
          <w:rFonts w:ascii="Arial" w:eastAsia="MS Mincho" w:hAnsi="Arial" w:cs="Arial"/>
          <w:bCs/>
          <w:color w:val="000000"/>
          <w:sz w:val="22"/>
          <w:szCs w:val="22"/>
        </w:rPr>
        <w:t xml:space="preserve">. Оплата </w:t>
      </w:r>
      <w:r w:rsidR="00AD15BF" w:rsidRPr="00A47F3E">
        <w:rPr>
          <w:rFonts w:ascii="Arial" w:eastAsia="MS Mincho" w:hAnsi="Arial" w:cs="Arial"/>
          <w:bCs/>
          <w:color w:val="000000"/>
          <w:sz w:val="22"/>
          <w:szCs w:val="22"/>
        </w:rPr>
        <w:t>прав т</w:t>
      </w:r>
      <w:r w:rsidRPr="00A47F3E">
        <w:rPr>
          <w:rFonts w:ascii="Arial" w:eastAsia="MS Mincho" w:hAnsi="Arial" w:cs="Arial"/>
          <w:bCs/>
          <w:color w:val="000000"/>
          <w:sz w:val="22"/>
          <w:szCs w:val="22"/>
        </w:rPr>
        <w:t>ребований производится Цессионарием в течение 30 (тридцати) дней с даты подписания настоящего договора путем перечисления денежных средств по следующим реквизитам:</w:t>
      </w:r>
      <w:r w:rsidR="00AD15BF" w:rsidRPr="00A47F3E">
        <w:rPr>
          <w:rFonts w:ascii="Arial" w:eastAsia="MS Mincho" w:hAnsi="Arial" w:cs="Arial"/>
          <w:bCs/>
          <w:color w:val="000000"/>
          <w:sz w:val="22"/>
          <w:szCs w:val="22"/>
        </w:rPr>
        <w:t xml:space="preserve"> </w:t>
      </w:r>
      <w:r w:rsidR="00AD15BF" w:rsidRPr="00A47F3E">
        <w:rPr>
          <w:rFonts w:ascii="Arial" w:hAnsi="Arial" w:cs="Arial"/>
          <w:color w:val="000000"/>
          <w:sz w:val="22"/>
          <w:szCs w:val="22"/>
          <w:shd w:val="clear" w:color="auto" w:fill="FFFFFF"/>
        </w:rPr>
        <w:t>Филиал «Центральный» Банка ВТБ (ПАО) г. Москва, к/с 30101810145250000411, БИК 044525411, р/с 40702810755030000949, получатель: ООО «РИТ» ИНН </w:t>
      </w:r>
      <w:hyperlink r:id="rId7" w:tgtFrame="_blank" w:tooltip="ОБЩЕСТВО С ОГРАНИЧЕННОЙ ОТВЕТСТВЕННОСТЬЮ &quot;РУССКИЕ ИНЖЕНЕРНЫЕ ТЕХНОЛОГИИ&quot;" w:history="1">
        <w:r w:rsidR="00AD15BF" w:rsidRPr="00A47F3E">
          <w:rPr>
            <w:rFonts w:ascii="Arial" w:hAnsi="Arial" w:cs="Arial"/>
            <w:color w:val="000000"/>
            <w:sz w:val="22"/>
            <w:szCs w:val="22"/>
          </w:rPr>
          <w:t>7842531358</w:t>
        </w:r>
      </w:hyperlink>
      <w:r w:rsidR="00AD15BF" w:rsidRPr="00A47F3E">
        <w:rPr>
          <w:rFonts w:ascii="Arial" w:hAnsi="Arial" w:cs="Arial"/>
          <w:color w:val="000000"/>
          <w:sz w:val="22"/>
          <w:szCs w:val="22"/>
          <w:shd w:val="clear" w:color="auto" w:fill="FFFFFF"/>
        </w:rPr>
        <w:t> , КПП 784201001</w:t>
      </w:r>
      <w:r w:rsidR="00EB7D7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(</w:t>
      </w:r>
      <w:r w:rsidR="00EB7D73" w:rsidRPr="00823C05">
        <w:rPr>
          <w:rFonts w:ascii="Arial" w:hAnsi="Arial" w:cs="Arial"/>
          <w:color w:val="000000" w:themeColor="text1"/>
          <w:sz w:val="22"/>
          <w:szCs w:val="22"/>
        </w:rPr>
        <w:t>в случае изменения реквизитов для оплаты соответствующие изменения будут внесены в договор цессии</w:t>
      </w:r>
      <w:r w:rsidR="00EB7D73">
        <w:rPr>
          <w:rFonts w:ascii="Arial" w:hAnsi="Arial" w:cs="Arial"/>
          <w:color w:val="000000"/>
          <w:sz w:val="22"/>
          <w:szCs w:val="22"/>
          <w:shd w:val="clear" w:color="auto" w:fill="FFFFFF"/>
        </w:rPr>
        <w:t>).</w:t>
      </w:r>
    </w:p>
    <w:p w:rsidR="00821FBA" w:rsidRPr="00A47F3E" w:rsidRDefault="00A47F3E" w:rsidP="00A47F3E">
      <w:pPr>
        <w:pStyle w:val="15"/>
        <w:spacing w:before="120"/>
        <w:ind w:left="0" w:firstLine="709"/>
        <w:jc w:val="both"/>
        <w:rPr>
          <w:rFonts w:ascii="Arial" w:hAnsi="Arial" w:cs="Arial"/>
          <w:bCs/>
          <w:sz w:val="22"/>
          <w:szCs w:val="22"/>
        </w:rPr>
      </w:pPr>
      <w:r w:rsidRPr="00A47F3E">
        <w:rPr>
          <w:rFonts w:ascii="Arial" w:hAnsi="Arial" w:cs="Arial"/>
          <w:bCs/>
          <w:sz w:val="22"/>
          <w:szCs w:val="22"/>
        </w:rPr>
        <w:t>2</w:t>
      </w:r>
      <w:r w:rsidR="00745902" w:rsidRPr="00A47F3E">
        <w:rPr>
          <w:rFonts w:ascii="Arial" w:hAnsi="Arial" w:cs="Arial"/>
          <w:bCs/>
          <w:sz w:val="22"/>
          <w:szCs w:val="22"/>
        </w:rPr>
        <w:t>.4. Цедент гарантирует, что прав</w:t>
      </w:r>
      <w:r w:rsidRPr="00A47F3E">
        <w:rPr>
          <w:rFonts w:ascii="Arial" w:hAnsi="Arial" w:cs="Arial"/>
          <w:bCs/>
          <w:sz w:val="22"/>
          <w:szCs w:val="22"/>
        </w:rPr>
        <w:t>о</w:t>
      </w:r>
      <w:r w:rsidR="00745902" w:rsidRPr="00A47F3E">
        <w:rPr>
          <w:rFonts w:ascii="Arial" w:hAnsi="Arial" w:cs="Arial"/>
          <w:bCs/>
          <w:sz w:val="22"/>
          <w:szCs w:val="22"/>
        </w:rPr>
        <w:t xml:space="preserve"> требования к </w:t>
      </w:r>
      <w:r w:rsidR="00AD15BF" w:rsidRPr="00A47F3E">
        <w:rPr>
          <w:rFonts w:ascii="Arial" w:hAnsi="Arial" w:cs="Arial"/>
          <w:bCs/>
          <w:sz w:val="22"/>
          <w:szCs w:val="22"/>
        </w:rPr>
        <w:t>Д</w:t>
      </w:r>
      <w:r w:rsidR="00745902" w:rsidRPr="00A47F3E">
        <w:rPr>
          <w:rFonts w:ascii="Arial" w:hAnsi="Arial" w:cs="Arial"/>
          <w:bCs/>
          <w:sz w:val="22"/>
          <w:szCs w:val="22"/>
        </w:rPr>
        <w:t>олжник</w:t>
      </w:r>
      <w:r w:rsidR="00D764F8">
        <w:rPr>
          <w:rFonts w:ascii="Arial" w:hAnsi="Arial" w:cs="Arial"/>
          <w:bCs/>
          <w:sz w:val="22"/>
          <w:szCs w:val="22"/>
        </w:rPr>
        <w:t>ам</w:t>
      </w:r>
      <w:r w:rsidR="00745902" w:rsidRPr="00A47F3E">
        <w:rPr>
          <w:rFonts w:ascii="Arial" w:hAnsi="Arial" w:cs="Arial"/>
          <w:bCs/>
          <w:sz w:val="22"/>
          <w:szCs w:val="22"/>
        </w:rPr>
        <w:t xml:space="preserve"> перешло к нему в полном объеме и не обременено обязательствами или правами третьих лиц.</w:t>
      </w:r>
    </w:p>
    <w:p w:rsidR="00821FBA" w:rsidRPr="00A47F3E" w:rsidRDefault="00821FBA" w:rsidP="00A47F3E">
      <w:pPr>
        <w:pStyle w:val="14"/>
        <w:spacing w:before="120"/>
        <w:ind w:firstLine="709"/>
        <w:jc w:val="center"/>
        <w:rPr>
          <w:rFonts w:ascii="Arial" w:eastAsia="MS Mincho" w:hAnsi="Arial" w:cs="Arial"/>
          <w:bCs/>
          <w:color w:val="000000"/>
          <w:sz w:val="22"/>
          <w:szCs w:val="22"/>
        </w:rPr>
      </w:pPr>
      <w:r w:rsidRPr="00A47F3E">
        <w:rPr>
          <w:rFonts w:ascii="Arial" w:eastAsia="MS Mincho" w:hAnsi="Arial" w:cs="Arial"/>
          <w:bCs/>
          <w:color w:val="000000"/>
          <w:sz w:val="22"/>
          <w:szCs w:val="22"/>
        </w:rPr>
        <w:t>3. Обязанности Сторон</w:t>
      </w:r>
    </w:p>
    <w:p w:rsidR="00821FBA" w:rsidRPr="00A47F3E" w:rsidRDefault="00821FBA" w:rsidP="00A47F3E">
      <w:pPr>
        <w:pStyle w:val="14"/>
        <w:spacing w:before="120"/>
        <w:ind w:firstLine="709"/>
        <w:jc w:val="both"/>
        <w:rPr>
          <w:rFonts w:ascii="Arial" w:eastAsia="MS Mincho" w:hAnsi="Arial" w:cs="Arial"/>
          <w:bCs/>
          <w:color w:val="000000"/>
          <w:sz w:val="22"/>
          <w:szCs w:val="22"/>
        </w:rPr>
      </w:pPr>
      <w:r w:rsidRPr="00A47F3E">
        <w:rPr>
          <w:rFonts w:ascii="Arial" w:eastAsia="MS Mincho" w:hAnsi="Arial" w:cs="Arial"/>
          <w:bCs/>
          <w:color w:val="000000"/>
          <w:sz w:val="22"/>
          <w:szCs w:val="22"/>
        </w:rPr>
        <w:t xml:space="preserve">3.1. </w:t>
      </w:r>
      <w:r w:rsidR="00EA5206" w:rsidRPr="00A47F3E">
        <w:rPr>
          <w:rFonts w:ascii="Arial" w:eastAsia="MS Mincho" w:hAnsi="Arial" w:cs="Arial"/>
          <w:bCs/>
          <w:color w:val="000000"/>
          <w:sz w:val="22"/>
          <w:szCs w:val="22"/>
        </w:rPr>
        <w:t>Цедент</w:t>
      </w:r>
      <w:r w:rsidRPr="00A47F3E">
        <w:rPr>
          <w:rFonts w:ascii="Arial" w:eastAsia="MS Mincho" w:hAnsi="Arial" w:cs="Arial"/>
          <w:bCs/>
          <w:color w:val="000000"/>
          <w:sz w:val="22"/>
          <w:szCs w:val="22"/>
        </w:rPr>
        <w:t xml:space="preserve"> обязуется передать Цессионарию все документы, подтверждающие наличие прав</w:t>
      </w:r>
      <w:r w:rsidR="00A47F3E" w:rsidRPr="00A47F3E">
        <w:rPr>
          <w:rFonts w:ascii="Arial" w:eastAsia="MS Mincho" w:hAnsi="Arial" w:cs="Arial"/>
          <w:bCs/>
          <w:color w:val="000000"/>
          <w:sz w:val="22"/>
          <w:szCs w:val="22"/>
        </w:rPr>
        <w:t>а</w:t>
      </w:r>
      <w:r w:rsidRPr="00A47F3E">
        <w:rPr>
          <w:rFonts w:ascii="Arial" w:eastAsia="MS Mincho" w:hAnsi="Arial" w:cs="Arial"/>
          <w:bCs/>
          <w:color w:val="000000"/>
          <w:sz w:val="22"/>
          <w:szCs w:val="22"/>
        </w:rPr>
        <w:t xml:space="preserve"> требовани</w:t>
      </w:r>
      <w:r w:rsidR="00A47F3E" w:rsidRPr="00A47F3E">
        <w:rPr>
          <w:rFonts w:ascii="Arial" w:eastAsia="MS Mincho" w:hAnsi="Arial" w:cs="Arial"/>
          <w:bCs/>
          <w:color w:val="000000"/>
          <w:sz w:val="22"/>
          <w:szCs w:val="22"/>
        </w:rPr>
        <w:t>я</w:t>
      </w:r>
      <w:r w:rsidRPr="00A47F3E">
        <w:rPr>
          <w:rFonts w:ascii="Arial" w:eastAsia="MS Mincho" w:hAnsi="Arial" w:cs="Arial"/>
          <w:bCs/>
          <w:color w:val="000000"/>
          <w:sz w:val="22"/>
          <w:szCs w:val="22"/>
        </w:rPr>
        <w:t xml:space="preserve">, в течение </w:t>
      </w:r>
      <w:r w:rsidR="00A47F3E" w:rsidRPr="00A47F3E">
        <w:rPr>
          <w:rFonts w:ascii="Arial" w:eastAsia="MS Mincho" w:hAnsi="Arial" w:cs="Arial"/>
          <w:bCs/>
          <w:color w:val="000000"/>
          <w:sz w:val="22"/>
          <w:szCs w:val="22"/>
        </w:rPr>
        <w:t>15</w:t>
      </w:r>
      <w:r w:rsidRPr="00A47F3E">
        <w:rPr>
          <w:rFonts w:ascii="Arial" w:eastAsia="MS Mincho" w:hAnsi="Arial" w:cs="Arial"/>
          <w:bCs/>
          <w:color w:val="000000"/>
          <w:sz w:val="22"/>
          <w:szCs w:val="22"/>
        </w:rPr>
        <w:t xml:space="preserve"> рабочих дней с момента исполнения Цессионарием своих обязательств по оплате Требований в полном объеме.</w:t>
      </w:r>
    </w:p>
    <w:p w:rsidR="00DB32EF" w:rsidRPr="00A47F3E" w:rsidRDefault="00821FBA" w:rsidP="00A47F3E">
      <w:pPr>
        <w:pStyle w:val="14"/>
        <w:spacing w:before="120"/>
        <w:ind w:firstLine="709"/>
        <w:jc w:val="both"/>
        <w:rPr>
          <w:rFonts w:ascii="Arial" w:eastAsia="MS Mincho" w:hAnsi="Arial" w:cs="Arial"/>
          <w:bCs/>
          <w:color w:val="000000"/>
          <w:sz w:val="22"/>
          <w:szCs w:val="22"/>
        </w:rPr>
      </w:pPr>
      <w:r w:rsidRPr="00A47F3E">
        <w:rPr>
          <w:rFonts w:ascii="Arial" w:eastAsia="MS Mincho" w:hAnsi="Arial" w:cs="Arial"/>
          <w:bCs/>
          <w:color w:val="000000"/>
          <w:sz w:val="22"/>
          <w:szCs w:val="22"/>
        </w:rPr>
        <w:t xml:space="preserve">3.2. </w:t>
      </w:r>
      <w:r w:rsidR="00DB32EF" w:rsidRPr="00A47F3E">
        <w:rPr>
          <w:rFonts w:ascii="Arial" w:eastAsia="MS Mincho" w:hAnsi="Arial" w:cs="Arial"/>
          <w:bCs/>
          <w:color w:val="000000"/>
          <w:sz w:val="22"/>
          <w:szCs w:val="22"/>
        </w:rPr>
        <w:t>Цедент обязан сообщить Цессионарию все иные сведения, имеющие значение для осуществления Цессионарием сво</w:t>
      </w:r>
      <w:r w:rsidR="00A47F3E" w:rsidRPr="00A47F3E">
        <w:rPr>
          <w:rFonts w:ascii="Arial" w:eastAsia="MS Mincho" w:hAnsi="Arial" w:cs="Arial"/>
          <w:bCs/>
          <w:color w:val="000000"/>
          <w:sz w:val="22"/>
          <w:szCs w:val="22"/>
        </w:rPr>
        <w:t>его</w:t>
      </w:r>
      <w:r w:rsidR="00DB32EF" w:rsidRPr="00A47F3E">
        <w:rPr>
          <w:rFonts w:ascii="Arial" w:eastAsia="MS Mincho" w:hAnsi="Arial" w:cs="Arial"/>
          <w:bCs/>
          <w:color w:val="000000"/>
          <w:sz w:val="22"/>
          <w:szCs w:val="22"/>
        </w:rPr>
        <w:t xml:space="preserve"> прав</w:t>
      </w:r>
      <w:r w:rsidR="00A47F3E" w:rsidRPr="00A47F3E">
        <w:rPr>
          <w:rFonts w:ascii="Arial" w:eastAsia="MS Mincho" w:hAnsi="Arial" w:cs="Arial"/>
          <w:bCs/>
          <w:color w:val="000000"/>
          <w:sz w:val="22"/>
          <w:szCs w:val="22"/>
        </w:rPr>
        <w:t>а</w:t>
      </w:r>
      <w:r w:rsidR="00DB32EF" w:rsidRPr="00A47F3E">
        <w:rPr>
          <w:rFonts w:ascii="Arial" w:eastAsia="MS Mincho" w:hAnsi="Arial" w:cs="Arial"/>
          <w:bCs/>
          <w:color w:val="000000"/>
          <w:sz w:val="22"/>
          <w:szCs w:val="22"/>
        </w:rPr>
        <w:t xml:space="preserve"> требования, приобретенн</w:t>
      </w:r>
      <w:r w:rsidR="00A47F3E" w:rsidRPr="00A47F3E">
        <w:rPr>
          <w:rFonts w:ascii="Arial" w:eastAsia="MS Mincho" w:hAnsi="Arial" w:cs="Arial"/>
          <w:bCs/>
          <w:color w:val="000000"/>
          <w:sz w:val="22"/>
          <w:szCs w:val="22"/>
        </w:rPr>
        <w:t>ого</w:t>
      </w:r>
      <w:r w:rsidR="00DB32EF" w:rsidRPr="00A47F3E">
        <w:rPr>
          <w:rFonts w:ascii="Arial" w:eastAsia="MS Mincho" w:hAnsi="Arial" w:cs="Arial"/>
          <w:bCs/>
          <w:color w:val="000000"/>
          <w:sz w:val="22"/>
          <w:szCs w:val="22"/>
        </w:rPr>
        <w:t xml:space="preserve"> в соот</w:t>
      </w:r>
      <w:r w:rsidRPr="00A47F3E">
        <w:rPr>
          <w:rFonts w:ascii="Arial" w:eastAsia="MS Mincho" w:hAnsi="Arial" w:cs="Arial"/>
          <w:bCs/>
          <w:color w:val="000000"/>
          <w:sz w:val="22"/>
          <w:szCs w:val="22"/>
        </w:rPr>
        <w:t>ветствии с данным Д</w:t>
      </w:r>
      <w:r w:rsidR="00DB32EF" w:rsidRPr="00A47F3E">
        <w:rPr>
          <w:rFonts w:ascii="Arial" w:eastAsia="MS Mincho" w:hAnsi="Arial" w:cs="Arial"/>
          <w:bCs/>
          <w:color w:val="000000"/>
          <w:sz w:val="22"/>
          <w:szCs w:val="22"/>
        </w:rPr>
        <w:t>оговором.</w:t>
      </w:r>
    </w:p>
    <w:p w:rsidR="002266D4" w:rsidRPr="00A47F3E" w:rsidRDefault="002266D4" w:rsidP="00A47F3E">
      <w:pPr>
        <w:pStyle w:val="14"/>
        <w:spacing w:before="120"/>
        <w:ind w:firstLine="709"/>
        <w:jc w:val="both"/>
        <w:rPr>
          <w:rFonts w:ascii="Arial" w:eastAsia="MS Mincho" w:hAnsi="Arial" w:cs="Arial"/>
          <w:bCs/>
          <w:color w:val="000000"/>
          <w:sz w:val="22"/>
          <w:szCs w:val="22"/>
        </w:rPr>
      </w:pPr>
      <w:r w:rsidRPr="00A47F3E">
        <w:rPr>
          <w:rFonts w:ascii="Arial" w:eastAsia="MS Mincho" w:hAnsi="Arial" w:cs="Arial"/>
          <w:bCs/>
          <w:color w:val="000000"/>
          <w:sz w:val="22"/>
          <w:szCs w:val="22"/>
        </w:rPr>
        <w:t>3.</w:t>
      </w:r>
      <w:r w:rsidR="00AD15BF" w:rsidRPr="00A47F3E">
        <w:rPr>
          <w:rFonts w:ascii="Arial" w:eastAsia="MS Mincho" w:hAnsi="Arial" w:cs="Arial"/>
          <w:bCs/>
          <w:color w:val="000000"/>
          <w:sz w:val="22"/>
          <w:szCs w:val="22"/>
        </w:rPr>
        <w:t>3</w:t>
      </w:r>
      <w:r w:rsidRPr="00A47F3E">
        <w:rPr>
          <w:rFonts w:ascii="Arial" w:eastAsia="MS Mincho" w:hAnsi="Arial" w:cs="Arial"/>
          <w:bCs/>
          <w:color w:val="000000"/>
          <w:sz w:val="22"/>
          <w:szCs w:val="22"/>
        </w:rPr>
        <w:t>. С момента перехода прав Цессионарий обладает всеми правами кредитора, в том числе, в праве осуществить процессуальное правопреемство в судебных делах и в делах по исполнительному производству.</w:t>
      </w:r>
    </w:p>
    <w:p w:rsidR="00821FBA" w:rsidRPr="00A47F3E" w:rsidRDefault="00AD15BF" w:rsidP="00A47F3E">
      <w:pPr>
        <w:pStyle w:val="14"/>
        <w:spacing w:before="120"/>
        <w:ind w:firstLine="709"/>
        <w:jc w:val="both"/>
        <w:rPr>
          <w:rFonts w:ascii="Arial" w:eastAsia="MS Mincho" w:hAnsi="Arial" w:cs="Arial"/>
          <w:bCs/>
          <w:color w:val="000000"/>
          <w:sz w:val="22"/>
          <w:szCs w:val="22"/>
        </w:rPr>
      </w:pPr>
      <w:r w:rsidRPr="00A47F3E">
        <w:rPr>
          <w:rFonts w:ascii="Arial" w:eastAsia="MS Mincho" w:hAnsi="Arial" w:cs="Arial"/>
          <w:bCs/>
          <w:color w:val="000000"/>
          <w:sz w:val="22"/>
          <w:szCs w:val="22"/>
        </w:rPr>
        <w:lastRenderedPageBreak/>
        <w:t xml:space="preserve">3.4. </w:t>
      </w:r>
      <w:r w:rsidRPr="00A47F3E">
        <w:rPr>
          <w:rFonts w:ascii="Arial" w:hAnsi="Arial" w:cs="Arial"/>
          <w:bCs/>
          <w:sz w:val="22"/>
          <w:szCs w:val="22"/>
        </w:rPr>
        <w:t>Цессионарий обязуется уведомить Должник</w:t>
      </w:r>
      <w:r w:rsidR="00D764F8">
        <w:rPr>
          <w:rFonts w:ascii="Arial" w:hAnsi="Arial" w:cs="Arial"/>
          <w:bCs/>
          <w:sz w:val="22"/>
          <w:szCs w:val="22"/>
        </w:rPr>
        <w:t>ов</w:t>
      </w:r>
      <w:r w:rsidRPr="00A47F3E">
        <w:rPr>
          <w:rFonts w:ascii="Arial" w:hAnsi="Arial" w:cs="Arial"/>
          <w:bCs/>
          <w:sz w:val="22"/>
          <w:szCs w:val="22"/>
        </w:rPr>
        <w:t xml:space="preserve"> о состоявшейся уступке права требования.</w:t>
      </w:r>
    </w:p>
    <w:p w:rsidR="00821FBA" w:rsidRPr="00A47F3E" w:rsidRDefault="00821FBA" w:rsidP="00A47F3E">
      <w:pPr>
        <w:pStyle w:val="14"/>
        <w:spacing w:before="120"/>
        <w:ind w:firstLine="709"/>
        <w:jc w:val="center"/>
        <w:rPr>
          <w:rFonts w:ascii="Arial" w:eastAsia="MS Mincho" w:hAnsi="Arial" w:cs="Arial"/>
          <w:bCs/>
          <w:color w:val="000000"/>
          <w:sz w:val="22"/>
          <w:szCs w:val="22"/>
        </w:rPr>
      </w:pPr>
      <w:r w:rsidRPr="00A47F3E">
        <w:rPr>
          <w:rFonts w:ascii="Arial" w:eastAsia="MS Mincho" w:hAnsi="Arial" w:cs="Arial"/>
          <w:bCs/>
          <w:color w:val="000000"/>
          <w:sz w:val="22"/>
          <w:szCs w:val="22"/>
        </w:rPr>
        <w:t>4. Переход права требования</w:t>
      </w:r>
    </w:p>
    <w:p w:rsidR="001A055B" w:rsidRPr="00A47F3E" w:rsidRDefault="00821FBA" w:rsidP="00A47F3E">
      <w:pPr>
        <w:pStyle w:val="15"/>
        <w:spacing w:before="120"/>
        <w:ind w:left="0" w:firstLine="709"/>
        <w:jc w:val="both"/>
        <w:rPr>
          <w:rFonts w:ascii="Arial" w:hAnsi="Arial" w:cs="Arial"/>
          <w:bCs/>
          <w:sz w:val="22"/>
          <w:szCs w:val="22"/>
        </w:rPr>
      </w:pPr>
      <w:r w:rsidRPr="00A47F3E">
        <w:rPr>
          <w:rFonts w:ascii="Arial" w:eastAsia="MS Mincho" w:hAnsi="Arial" w:cs="Arial"/>
          <w:bCs/>
          <w:color w:val="000000"/>
          <w:sz w:val="22"/>
          <w:szCs w:val="22"/>
        </w:rPr>
        <w:t xml:space="preserve">4.1. </w:t>
      </w:r>
      <w:r w:rsidR="002266D4" w:rsidRPr="00A47F3E">
        <w:rPr>
          <w:rFonts w:ascii="Arial" w:eastAsia="MS Mincho" w:hAnsi="Arial" w:cs="Arial"/>
          <w:bCs/>
          <w:color w:val="000000"/>
          <w:sz w:val="22"/>
          <w:szCs w:val="22"/>
        </w:rPr>
        <w:t>Прав</w:t>
      </w:r>
      <w:r w:rsidR="00A47F3E" w:rsidRPr="00A47F3E">
        <w:rPr>
          <w:rFonts w:ascii="Arial" w:eastAsia="MS Mincho" w:hAnsi="Arial" w:cs="Arial"/>
          <w:bCs/>
          <w:color w:val="000000"/>
          <w:sz w:val="22"/>
          <w:szCs w:val="22"/>
        </w:rPr>
        <w:t>о</w:t>
      </w:r>
      <w:r w:rsidR="002266D4" w:rsidRPr="00A47F3E">
        <w:rPr>
          <w:rFonts w:ascii="Arial" w:eastAsia="MS Mincho" w:hAnsi="Arial" w:cs="Arial"/>
          <w:bCs/>
          <w:color w:val="000000"/>
          <w:sz w:val="22"/>
          <w:szCs w:val="22"/>
        </w:rPr>
        <w:t xml:space="preserve"> требования переход</w:t>
      </w:r>
      <w:r w:rsidR="00A47F3E" w:rsidRPr="00A47F3E">
        <w:rPr>
          <w:rFonts w:ascii="Arial" w:eastAsia="MS Mincho" w:hAnsi="Arial" w:cs="Arial"/>
          <w:bCs/>
          <w:color w:val="000000"/>
          <w:sz w:val="22"/>
          <w:szCs w:val="22"/>
        </w:rPr>
        <w:t>и</w:t>
      </w:r>
      <w:r w:rsidR="002266D4" w:rsidRPr="00A47F3E">
        <w:rPr>
          <w:rFonts w:ascii="Arial" w:eastAsia="MS Mincho" w:hAnsi="Arial" w:cs="Arial"/>
          <w:bCs/>
          <w:color w:val="000000"/>
          <w:sz w:val="22"/>
          <w:szCs w:val="22"/>
        </w:rPr>
        <w:t>т к Цессионарию в полном объеме с момента исполнения им в полном объеме обязательств</w:t>
      </w:r>
      <w:r w:rsidR="00A47F3E" w:rsidRPr="00A47F3E">
        <w:rPr>
          <w:rFonts w:ascii="Arial" w:eastAsia="MS Mincho" w:hAnsi="Arial" w:cs="Arial"/>
          <w:bCs/>
          <w:color w:val="000000"/>
          <w:sz w:val="22"/>
          <w:szCs w:val="22"/>
        </w:rPr>
        <w:t>а</w:t>
      </w:r>
      <w:r w:rsidR="002266D4" w:rsidRPr="00A47F3E">
        <w:rPr>
          <w:rFonts w:ascii="Arial" w:eastAsia="MS Mincho" w:hAnsi="Arial" w:cs="Arial"/>
          <w:bCs/>
          <w:color w:val="000000"/>
          <w:sz w:val="22"/>
          <w:szCs w:val="22"/>
        </w:rPr>
        <w:t xml:space="preserve"> по оплате </w:t>
      </w:r>
      <w:r w:rsidR="00A47F3E" w:rsidRPr="00A47F3E">
        <w:rPr>
          <w:rFonts w:ascii="Arial" w:eastAsia="MS Mincho" w:hAnsi="Arial" w:cs="Arial"/>
          <w:bCs/>
          <w:color w:val="000000"/>
          <w:sz w:val="22"/>
          <w:szCs w:val="22"/>
        </w:rPr>
        <w:t>права требования</w:t>
      </w:r>
      <w:r w:rsidR="002266D4" w:rsidRPr="00A47F3E">
        <w:rPr>
          <w:rFonts w:ascii="Arial" w:eastAsia="MS Mincho" w:hAnsi="Arial" w:cs="Arial"/>
          <w:bCs/>
          <w:color w:val="000000"/>
          <w:sz w:val="22"/>
          <w:szCs w:val="22"/>
        </w:rPr>
        <w:t xml:space="preserve"> и на тех условиях, которые существуют на момент уступки</w:t>
      </w:r>
      <w:r w:rsidR="00AD15BF" w:rsidRPr="00A47F3E">
        <w:rPr>
          <w:rFonts w:ascii="Arial" w:eastAsia="MS Mincho" w:hAnsi="Arial" w:cs="Arial"/>
          <w:bCs/>
          <w:color w:val="000000"/>
          <w:sz w:val="22"/>
          <w:szCs w:val="22"/>
        </w:rPr>
        <w:t xml:space="preserve">, </w:t>
      </w:r>
      <w:r w:rsidR="00AD15BF" w:rsidRPr="00A47F3E">
        <w:rPr>
          <w:rFonts w:ascii="Arial" w:hAnsi="Arial" w:cs="Arial"/>
          <w:bCs/>
          <w:sz w:val="22"/>
          <w:szCs w:val="22"/>
        </w:rPr>
        <w:t>составление отдельного документа, подтверждающего факт перехода прав</w:t>
      </w:r>
      <w:r w:rsidR="00A47F3E" w:rsidRPr="00A47F3E">
        <w:rPr>
          <w:rFonts w:ascii="Arial" w:hAnsi="Arial" w:cs="Arial"/>
          <w:bCs/>
          <w:sz w:val="22"/>
          <w:szCs w:val="22"/>
        </w:rPr>
        <w:t>а</w:t>
      </w:r>
      <w:r w:rsidR="00AD15BF" w:rsidRPr="00A47F3E">
        <w:rPr>
          <w:rFonts w:ascii="Arial" w:hAnsi="Arial" w:cs="Arial"/>
          <w:bCs/>
          <w:sz w:val="22"/>
          <w:szCs w:val="22"/>
        </w:rPr>
        <w:t xml:space="preserve"> не требуется.</w:t>
      </w:r>
    </w:p>
    <w:p w:rsidR="00821FBA" w:rsidRPr="00A47F3E" w:rsidRDefault="00821FBA" w:rsidP="00A47F3E">
      <w:pPr>
        <w:pStyle w:val="14"/>
        <w:spacing w:before="120"/>
        <w:ind w:firstLine="709"/>
        <w:jc w:val="center"/>
        <w:rPr>
          <w:rFonts w:ascii="Arial" w:eastAsia="MS Mincho" w:hAnsi="Arial" w:cs="Arial"/>
          <w:bCs/>
          <w:color w:val="000000"/>
          <w:sz w:val="22"/>
          <w:szCs w:val="22"/>
        </w:rPr>
      </w:pPr>
      <w:r w:rsidRPr="00A47F3E">
        <w:rPr>
          <w:rFonts w:ascii="Arial" w:eastAsia="MS Mincho" w:hAnsi="Arial" w:cs="Arial"/>
          <w:bCs/>
          <w:color w:val="000000"/>
          <w:sz w:val="22"/>
          <w:szCs w:val="22"/>
        </w:rPr>
        <w:t>5. Ответственность Сторон</w:t>
      </w:r>
    </w:p>
    <w:p w:rsidR="00821FBA" w:rsidRPr="00A47F3E" w:rsidRDefault="00821FBA" w:rsidP="00A47F3E">
      <w:pPr>
        <w:pStyle w:val="14"/>
        <w:spacing w:before="120"/>
        <w:ind w:firstLine="709"/>
        <w:jc w:val="both"/>
        <w:rPr>
          <w:rFonts w:ascii="Arial" w:eastAsia="MS Mincho" w:hAnsi="Arial" w:cs="Arial"/>
          <w:bCs/>
          <w:color w:val="000000"/>
          <w:sz w:val="22"/>
          <w:szCs w:val="22"/>
        </w:rPr>
      </w:pPr>
      <w:r w:rsidRPr="00A47F3E">
        <w:rPr>
          <w:rFonts w:ascii="Arial" w:eastAsia="MS Mincho" w:hAnsi="Arial" w:cs="Arial"/>
          <w:bCs/>
          <w:color w:val="000000"/>
          <w:sz w:val="22"/>
          <w:szCs w:val="22"/>
        </w:rPr>
        <w:t>5.1. 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 w:rsidR="002266D4" w:rsidRPr="00A47F3E" w:rsidRDefault="00821FBA" w:rsidP="00A47F3E">
      <w:pPr>
        <w:pStyle w:val="14"/>
        <w:spacing w:before="120"/>
        <w:ind w:firstLine="709"/>
        <w:jc w:val="both"/>
        <w:rPr>
          <w:rFonts w:ascii="Arial" w:eastAsia="MS Mincho" w:hAnsi="Arial" w:cs="Arial"/>
          <w:bCs/>
          <w:color w:val="000000"/>
          <w:sz w:val="22"/>
          <w:szCs w:val="22"/>
        </w:rPr>
      </w:pPr>
      <w:r w:rsidRPr="00A47F3E">
        <w:rPr>
          <w:rFonts w:ascii="Arial" w:eastAsia="MS Mincho" w:hAnsi="Arial" w:cs="Arial"/>
          <w:bCs/>
          <w:color w:val="000000"/>
          <w:sz w:val="22"/>
          <w:szCs w:val="22"/>
        </w:rPr>
        <w:t xml:space="preserve">5.2. </w:t>
      </w:r>
      <w:r w:rsidR="002266D4" w:rsidRPr="00A47F3E">
        <w:rPr>
          <w:rFonts w:ascii="Arial" w:eastAsia="MS Mincho" w:hAnsi="Arial" w:cs="Arial"/>
          <w:bCs/>
          <w:color w:val="000000"/>
          <w:sz w:val="22"/>
          <w:szCs w:val="22"/>
        </w:rPr>
        <w:t xml:space="preserve">В случае </w:t>
      </w:r>
      <w:r w:rsidR="00A47F3E" w:rsidRPr="00A47F3E">
        <w:rPr>
          <w:rFonts w:ascii="Arial" w:eastAsia="MS Mincho" w:hAnsi="Arial" w:cs="Arial"/>
          <w:bCs/>
          <w:color w:val="000000"/>
          <w:sz w:val="22"/>
          <w:szCs w:val="22"/>
        </w:rPr>
        <w:t>не поступления</w:t>
      </w:r>
      <w:r w:rsidR="002266D4" w:rsidRPr="00A47F3E">
        <w:rPr>
          <w:rFonts w:ascii="Arial" w:eastAsia="MS Mincho" w:hAnsi="Arial" w:cs="Arial"/>
          <w:bCs/>
          <w:color w:val="000000"/>
          <w:sz w:val="22"/>
          <w:szCs w:val="22"/>
        </w:rPr>
        <w:t xml:space="preserve"> от Цессионария денежных средств в счет оплаты стоимости </w:t>
      </w:r>
      <w:r w:rsidR="00A47F3E" w:rsidRPr="00A47F3E">
        <w:rPr>
          <w:rFonts w:ascii="Arial" w:eastAsia="MS Mincho" w:hAnsi="Arial" w:cs="Arial"/>
          <w:bCs/>
          <w:color w:val="000000"/>
          <w:sz w:val="22"/>
          <w:szCs w:val="22"/>
        </w:rPr>
        <w:t>права требования</w:t>
      </w:r>
      <w:r w:rsidR="002266D4" w:rsidRPr="00A47F3E">
        <w:rPr>
          <w:rFonts w:ascii="Arial" w:eastAsia="MS Mincho" w:hAnsi="Arial" w:cs="Arial"/>
          <w:bCs/>
          <w:color w:val="000000"/>
          <w:sz w:val="22"/>
          <w:szCs w:val="22"/>
        </w:rPr>
        <w:t xml:space="preserve"> в сумме и сроки, указанные в настоящем Договоре, Цедент вправе в одностороннем внесудебном порядке отказаться от исполнения своих обязательств по настоящему Договору, уведомив Цессионария о расторжении Договора. В таких случаях Договор будет считаться расторгнутым по истечении </w:t>
      </w:r>
      <w:r w:rsidR="00A47F3E" w:rsidRPr="00A47F3E">
        <w:rPr>
          <w:rFonts w:ascii="Arial" w:eastAsia="MS Mincho" w:hAnsi="Arial" w:cs="Arial"/>
          <w:bCs/>
          <w:color w:val="000000"/>
          <w:sz w:val="22"/>
          <w:szCs w:val="22"/>
        </w:rPr>
        <w:t>2</w:t>
      </w:r>
      <w:r w:rsidR="002266D4" w:rsidRPr="00A47F3E">
        <w:rPr>
          <w:rFonts w:ascii="Arial" w:eastAsia="MS Mincho" w:hAnsi="Arial" w:cs="Arial"/>
          <w:bCs/>
          <w:color w:val="000000"/>
          <w:sz w:val="22"/>
          <w:szCs w:val="22"/>
        </w:rPr>
        <w:t xml:space="preserve"> (</w:t>
      </w:r>
      <w:r w:rsidR="00A47F3E" w:rsidRPr="00A47F3E">
        <w:rPr>
          <w:rFonts w:ascii="Arial" w:eastAsia="MS Mincho" w:hAnsi="Arial" w:cs="Arial"/>
          <w:bCs/>
          <w:color w:val="000000"/>
          <w:sz w:val="22"/>
          <w:szCs w:val="22"/>
        </w:rPr>
        <w:t>двух</w:t>
      </w:r>
      <w:r w:rsidR="002266D4" w:rsidRPr="00A47F3E">
        <w:rPr>
          <w:rFonts w:ascii="Arial" w:eastAsia="MS Mincho" w:hAnsi="Arial" w:cs="Arial"/>
          <w:bCs/>
          <w:color w:val="000000"/>
          <w:sz w:val="22"/>
          <w:szCs w:val="22"/>
        </w:rPr>
        <w:t>) календарных дней с момента направления Цедентом указанного уведомления</w:t>
      </w:r>
      <w:r w:rsidR="00A47F3E" w:rsidRPr="00A47F3E">
        <w:rPr>
          <w:rFonts w:ascii="Arial" w:eastAsia="MS Mincho" w:hAnsi="Arial" w:cs="Arial"/>
          <w:bCs/>
          <w:color w:val="000000"/>
          <w:sz w:val="22"/>
          <w:szCs w:val="22"/>
        </w:rPr>
        <w:t xml:space="preserve"> посредством АО «Почта России»</w:t>
      </w:r>
      <w:r w:rsidR="002266D4" w:rsidRPr="00A47F3E">
        <w:rPr>
          <w:rFonts w:ascii="Arial" w:eastAsia="MS Mincho" w:hAnsi="Arial" w:cs="Arial"/>
          <w:bCs/>
          <w:color w:val="000000"/>
          <w:sz w:val="22"/>
          <w:szCs w:val="22"/>
        </w:rPr>
        <w:t>, при этом Цессионарий утрачивает внесенный задаток, прав</w:t>
      </w:r>
      <w:r w:rsidR="00A47F3E" w:rsidRPr="00A47F3E">
        <w:rPr>
          <w:rFonts w:ascii="Arial" w:eastAsia="MS Mincho" w:hAnsi="Arial" w:cs="Arial"/>
          <w:bCs/>
          <w:color w:val="000000"/>
          <w:sz w:val="22"/>
          <w:szCs w:val="22"/>
        </w:rPr>
        <w:t>о</w:t>
      </w:r>
      <w:r w:rsidR="002266D4" w:rsidRPr="00A47F3E">
        <w:rPr>
          <w:rFonts w:ascii="Arial" w:eastAsia="MS Mincho" w:hAnsi="Arial" w:cs="Arial"/>
          <w:bCs/>
          <w:color w:val="000000"/>
          <w:sz w:val="22"/>
          <w:szCs w:val="22"/>
        </w:rPr>
        <w:t xml:space="preserve"> требования к Цессионарию не переход</w:t>
      </w:r>
      <w:r w:rsidR="00A47F3E" w:rsidRPr="00A47F3E">
        <w:rPr>
          <w:rFonts w:ascii="Arial" w:eastAsia="MS Mincho" w:hAnsi="Arial" w:cs="Arial"/>
          <w:bCs/>
          <w:color w:val="000000"/>
          <w:sz w:val="22"/>
          <w:szCs w:val="22"/>
        </w:rPr>
        <w:t>и</w:t>
      </w:r>
      <w:r w:rsidR="002266D4" w:rsidRPr="00A47F3E">
        <w:rPr>
          <w:rFonts w:ascii="Arial" w:eastAsia="MS Mincho" w:hAnsi="Arial" w:cs="Arial"/>
          <w:bCs/>
          <w:color w:val="000000"/>
          <w:sz w:val="22"/>
          <w:szCs w:val="22"/>
        </w:rPr>
        <w:t>т.</w:t>
      </w:r>
    </w:p>
    <w:p w:rsidR="00821FBA" w:rsidRPr="00A47F3E" w:rsidRDefault="00821FBA" w:rsidP="00A47F3E">
      <w:pPr>
        <w:pStyle w:val="14"/>
        <w:spacing w:before="120"/>
        <w:ind w:firstLine="709"/>
        <w:jc w:val="center"/>
        <w:rPr>
          <w:rFonts w:ascii="Arial" w:eastAsia="MS Mincho" w:hAnsi="Arial" w:cs="Arial"/>
          <w:bCs/>
          <w:color w:val="000000"/>
          <w:sz w:val="22"/>
          <w:szCs w:val="22"/>
        </w:rPr>
      </w:pPr>
      <w:r w:rsidRPr="00A47F3E">
        <w:rPr>
          <w:rFonts w:ascii="Arial" w:eastAsia="MS Mincho" w:hAnsi="Arial" w:cs="Arial"/>
          <w:bCs/>
          <w:color w:val="000000"/>
          <w:sz w:val="22"/>
          <w:szCs w:val="22"/>
        </w:rPr>
        <w:t>6.</w:t>
      </w:r>
      <w:r w:rsidR="005316E2" w:rsidRPr="00A47F3E">
        <w:rPr>
          <w:rFonts w:ascii="Arial" w:eastAsia="MS Mincho" w:hAnsi="Arial" w:cs="Arial"/>
          <w:bCs/>
          <w:color w:val="000000"/>
          <w:sz w:val="22"/>
          <w:szCs w:val="22"/>
        </w:rPr>
        <w:t xml:space="preserve"> </w:t>
      </w:r>
      <w:r w:rsidRPr="00A47F3E">
        <w:rPr>
          <w:rFonts w:ascii="Arial" w:eastAsia="MS Mincho" w:hAnsi="Arial" w:cs="Arial"/>
          <w:bCs/>
          <w:color w:val="000000"/>
          <w:sz w:val="22"/>
          <w:szCs w:val="22"/>
        </w:rPr>
        <w:t>Порядок разрешения споров</w:t>
      </w:r>
    </w:p>
    <w:p w:rsidR="005316E2" w:rsidRPr="00A47F3E" w:rsidRDefault="00821FBA" w:rsidP="00A47F3E">
      <w:pPr>
        <w:pStyle w:val="14"/>
        <w:spacing w:before="120"/>
        <w:ind w:firstLine="709"/>
        <w:jc w:val="both"/>
        <w:rPr>
          <w:rFonts w:ascii="Arial" w:eastAsia="MS Mincho" w:hAnsi="Arial" w:cs="Arial"/>
          <w:bCs/>
          <w:color w:val="000000"/>
          <w:sz w:val="22"/>
          <w:szCs w:val="22"/>
        </w:rPr>
      </w:pPr>
      <w:r w:rsidRPr="00A47F3E">
        <w:rPr>
          <w:rFonts w:ascii="Arial" w:eastAsia="MS Mincho" w:hAnsi="Arial" w:cs="Arial"/>
          <w:bCs/>
          <w:color w:val="000000"/>
          <w:sz w:val="22"/>
          <w:szCs w:val="22"/>
        </w:rPr>
        <w:t>6.1.</w:t>
      </w:r>
      <w:r w:rsidR="005316E2" w:rsidRPr="00A47F3E">
        <w:rPr>
          <w:rFonts w:ascii="Arial" w:eastAsia="MS Mincho" w:hAnsi="Arial" w:cs="Arial"/>
          <w:bCs/>
          <w:color w:val="000000"/>
          <w:sz w:val="22"/>
          <w:szCs w:val="22"/>
        </w:rPr>
        <w:t xml:space="preserve"> </w:t>
      </w:r>
      <w:r w:rsidR="002266D4" w:rsidRPr="00A47F3E">
        <w:rPr>
          <w:rFonts w:ascii="Arial" w:eastAsia="MS Mincho" w:hAnsi="Arial" w:cs="Arial"/>
          <w:bCs/>
          <w:color w:val="000000"/>
          <w:sz w:val="22"/>
          <w:szCs w:val="22"/>
        </w:rPr>
        <w:t>Все спорные вопросы, возникающие при исполнении обязательств по Договору, разрешаются Сторонами путем переговоров, а при недостижении договоренности передаются на разрешение в Арбитражный суд г.</w:t>
      </w:r>
      <w:r w:rsidR="00663B65" w:rsidRPr="00A47F3E">
        <w:rPr>
          <w:rFonts w:ascii="Arial" w:eastAsia="MS Mincho" w:hAnsi="Arial" w:cs="Arial"/>
          <w:bCs/>
          <w:color w:val="000000"/>
          <w:sz w:val="22"/>
          <w:szCs w:val="22"/>
        </w:rPr>
        <w:t>Москвы</w:t>
      </w:r>
      <w:r w:rsidR="002266D4" w:rsidRPr="00A47F3E">
        <w:rPr>
          <w:rFonts w:ascii="Arial" w:eastAsia="MS Mincho" w:hAnsi="Arial" w:cs="Arial"/>
          <w:bCs/>
          <w:color w:val="000000"/>
          <w:sz w:val="22"/>
          <w:szCs w:val="22"/>
        </w:rPr>
        <w:t>.</w:t>
      </w:r>
    </w:p>
    <w:p w:rsidR="00821FBA" w:rsidRPr="00A47F3E" w:rsidRDefault="005316E2" w:rsidP="00A47F3E">
      <w:pPr>
        <w:pStyle w:val="14"/>
        <w:spacing w:before="120"/>
        <w:ind w:firstLine="709"/>
        <w:jc w:val="center"/>
        <w:rPr>
          <w:rFonts w:ascii="Arial" w:eastAsia="MS Mincho" w:hAnsi="Arial" w:cs="Arial"/>
          <w:bCs/>
          <w:color w:val="000000"/>
          <w:sz w:val="22"/>
          <w:szCs w:val="22"/>
        </w:rPr>
      </w:pPr>
      <w:r w:rsidRPr="00A47F3E">
        <w:rPr>
          <w:rFonts w:ascii="Arial" w:eastAsia="MS Mincho" w:hAnsi="Arial" w:cs="Arial"/>
          <w:bCs/>
          <w:color w:val="000000"/>
          <w:sz w:val="22"/>
          <w:szCs w:val="22"/>
        </w:rPr>
        <w:t xml:space="preserve">7. </w:t>
      </w:r>
      <w:r w:rsidR="00821FBA" w:rsidRPr="00A47F3E">
        <w:rPr>
          <w:rFonts w:ascii="Arial" w:eastAsia="MS Mincho" w:hAnsi="Arial" w:cs="Arial"/>
          <w:bCs/>
          <w:color w:val="000000"/>
          <w:sz w:val="22"/>
          <w:szCs w:val="22"/>
        </w:rPr>
        <w:t>Заключительные положения</w:t>
      </w:r>
    </w:p>
    <w:p w:rsidR="00821FBA" w:rsidRPr="00A47F3E" w:rsidRDefault="005316E2" w:rsidP="00A47F3E">
      <w:pPr>
        <w:pStyle w:val="14"/>
        <w:spacing w:before="120"/>
        <w:ind w:firstLine="709"/>
        <w:jc w:val="both"/>
        <w:rPr>
          <w:rFonts w:ascii="Arial" w:eastAsia="MS Mincho" w:hAnsi="Arial" w:cs="Arial"/>
          <w:bCs/>
          <w:color w:val="000000"/>
          <w:sz w:val="22"/>
          <w:szCs w:val="22"/>
        </w:rPr>
      </w:pPr>
      <w:r w:rsidRPr="00A47F3E">
        <w:rPr>
          <w:rFonts w:ascii="Arial" w:eastAsia="MS Mincho" w:hAnsi="Arial" w:cs="Arial"/>
          <w:bCs/>
          <w:color w:val="000000"/>
          <w:sz w:val="22"/>
          <w:szCs w:val="22"/>
        </w:rPr>
        <w:t xml:space="preserve">7.1. </w:t>
      </w:r>
      <w:r w:rsidR="00821FBA" w:rsidRPr="00A47F3E">
        <w:rPr>
          <w:rFonts w:ascii="Arial" w:eastAsia="MS Mincho" w:hAnsi="Arial" w:cs="Arial"/>
          <w:bCs/>
          <w:color w:val="000000"/>
          <w:sz w:val="22"/>
          <w:szCs w:val="22"/>
        </w:rPr>
        <w:t>Договор вступает в силу с момента его подписания Сторонами и действует до момента выполнения обязательств каждой из Сторон.</w:t>
      </w:r>
    </w:p>
    <w:p w:rsidR="00821FBA" w:rsidRPr="00A47F3E" w:rsidRDefault="005316E2" w:rsidP="00A47F3E">
      <w:pPr>
        <w:pStyle w:val="14"/>
        <w:spacing w:before="120"/>
        <w:ind w:firstLine="709"/>
        <w:jc w:val="both"/>
        <w:rPr>
          <w:rFonts w:ascii="Arial" w:eastAsia="MS Mincho" w:hAnsi="Arial" w:cs="Arial"/>
          <w:bCs/>
          <w:color w:val="000000"/>
          <w:sz w:val="22"/>
          <w:szCs w:val="22"/>
        </w:rPr>
      </w:pPr>
      <w:r w:rsidRPr="00A47F3E">
        <w:rPr>
          <w:rFonts w:ascii="Arial" w:eastAsia="MS Mincho" w:hAnsi="Arial" w:cs="Arial"/>
          <w:bCs/>
          <w:color w:val="000000"/>
          <w:sz w:val="22"/>
          <w:szCs w:val="22"/>
        </w:rPr>
        <w:t xml:space="preserve">7.2. </w:t>
      </w:r>
      <w:r w:rsidR="00821FBA" w:rsidRPr="00A47F3E">
        <w:rPr>
          <w:rFonts w:ascii="Arial" w:eastAsia="MS Mincho" w:hAnsi="Arial" w:cs="Arial"/>
          <w:bCs/>
          <w:color w:val="000000"/>
          <w:sz w:val="22"/>
          <w:szCs w:val="22"/>
        </w:rPr>
        <w:t>Во всем, что не урегулировано настоящим Договором, стороны руководствуются нормами законодательства РФ.</w:t>
      </w:r>
    </w:p>
    <w:p w:rsidR="00821FBA" w:rsidRPr="00A47F3E" w:rsidRDefault="005316E2" w:rsidP="00A47F3E">
      <w:pPr>
        <w:pStyle w:val="14"/>
        <w:spacing w:before="120"/>
        <w:ind w:firstLine="709"/>
        <w:jc w:val="both"/>
        <w:rPr>
          <w:rFonts w:ascii="Arial" w:eastAsia="MS Mincho" w:hAnsi="Arial" w:cs="Arial"/>
          <w:bCs/>
          <w:color w:val="000000"/>
          <w:sz w:val="22"/>
          <w:szCs w:val="22"/>
        </w:rPr>
      </w:pPr>
      <w:r w:rsidRPr="00A47F3E">
        <w:rPr>
          <w:rFonts w:ascii="Arial" w:eastAsia="MS Mincho" w:hAnsi="Arial" w:cs="Arial"/>
          <w:bCs/>
          <w:color w:val="000000"/>
          <w:sz w:val="22"/>
          <w:szCs w:val="22"/>
        </w:rPr>
        <w:t xml:space="preserve">7.3. </w:t>
      </w:r>
      <w:r w:rsidR="00821FBA" w:rsidRPr="00A47F3E">
        <w:rPr>
          <w:rFonts w:ascii="Arial" w:eastAsia="MS Mincho" w:hAnsi="Arial" w:cs="Arial"/>
          <w:bCs/>
          <w:color w:val="000000"/>
          <w:sz w:val="22"/>
          <w:szCs w:val="22"/>
        </w:rPr>
        <w:t xml:space="preserve">Договор составлен в </w:t>
      </w:r>
      <w:r w:rsidRPr="00A47F3E">
        <w:rPr>
          <w:rFonts w:ascii="Arial" w:eastAsia="MS Mincho" w:hAnsi="Arial" w:cs="Arial"/>
          <w:bCs/>
          <w:color w:val="000000"/>
          <w:sz w:val="22"/>
          <w:szCs w:val="22"/>
        </w:rPr>
        <w:t>2 (двух)</w:t>
      </w:r>
      <w:r w:rsidR="00821FBA" w:rsidRPr="00A47F3E">
        <w:rPr>
          <w:rFonts w:ascii="Arial" w:eastAsia="MS Mincho" w:hAnsi="Arial" w:cs="Arial"/>
          <w:bCs/>
          <w:color w:val="000000"/>
          <w:sz w:val="22"/>
          <w:szCs w:val="22"/>
        </w:rPr>
        <w:t xml:space="preserve"> подлинных экземплярах</w:t>
      </w:r>
      <w:r w:rsidRPr="00A47F3E">
        <w:rPr>
          <w:rFonts w:ascii="Arial" w:eastAsia="MS Mincho" w:hAnsi="Arial" w:cs="Arial"/>
          <w:bCs/>
          <w:color w:val="000000"/>
          <w:sz w:val="22"/>
          <w:szCs w:val="22"/>
        </w:rPr>
        <w:t>, по одному экземпляру для каждой из Сторон</w:t>
      </w:r>
      <w:r w:rsidR="00821FBA" w:rsidRPr="00A47F3E">
        <w:rPr>
          <w:rFonts w:ascii="Arial" w:eastAsia="MS Mincho" w:hAnsi="Arial" w:cs="Arial"/>
          <w:bCs/>
          <w:color w:val="000000"/>
          <w:sz w:val="22"/>
          <w:szCs w:val="22"/>
        </w:rPr>
        <w:t>.</w:t>
      </w:r>
    </w:p>
    <w:p w:rsidR="00EE1D60" w:rsidRDefault="00E74E72" w:rsidP="00301DD8">
      <w:pPr>
        <w:pStyle w:val="14"/>
        <w:spacing w:before="120"/>
        <w:ind w:firstLine="709"/>
        <w:jc w:val="center"/>
        <w:rPr>
          <w:rFonts w:ascii="Arial" w:eastAsia="MS Mincho" w:hAnsi="Arial" w:cs="Arial"/>
          <w:bCs/>
          <w:color w:val="000000"/>
          <w:sz w:val="22"/>
          <w:szCs w:val="22"/>
        </w:rPr>
      </w:pPr>
      <w:r w:rsidRPr="00A47F3E">
        <w:rPr>
          <w:rFonts w:ascii="Arial" w:eastAsia="MS Mincho" w:hAnsi="Arial" w:cs="Arial"/>
          <w:bCs/>
          <w:color w:val="000000"/>
          <w:sz w:val="22"/>
          <w:szCs w:val="22"/>
        </w:rPr>
        <w:t>8.Реквизиты и подписи сторон</w:t>
      </w:r>
    </w:p>
    <w:p w:rsidR="00301DD8" w:rsidRPr="00301DD8" w:rsidRDefault="00301DD8" w:rsidP="00301DD8">
      <w:pPr>
        <w:pStyle w:val="14"/>
        <w:spacing w:before="120"/>
        <w:ind w:firstLine="709"/>
        <w:jc w:val="center"/>
        <w:rPr>
          <w:rFonts w:ascii="Arial" w:eastAsia="MS Mincho" w:hAnsi="Arial" w:cs="Arial"/>
          <w:bCs/>
          <w:color w:val="000000"/>
          <w:sz w:val="22"/>
          <w:szCs w:val="22"/>
        </w:rPr>
      </w:pPr>
    </w:p>
    <w:tbl>
      <w:tblPr>
        <w:tblW w:w="103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5386"/>
      </w:tblGrid>
      <w:tr w:rsidR="00301DD8" w:rsidRPr="00A47F3E" w:rsidTr="00301DD8">
        <w:trPr>
          <w:trHeight w:val="4480"/>
        </w:trPr>
        <w:tc>
          <w:tcPr>
            <w:tcW w:w="4928" w:type="dxa"/>
          </w:tcPr>
          <w:p w:rsidR="00E74E72" w:rsidRPr="00A47F3E" w:rsidRDefault="000373C9" w:rsidP="00301DD8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A47F3E">
              <w:rPr>
                <w:rFonts w:ascii="Arial" w:hAnsi="Arial" w:cs="Arial"/>
                <w:bCs/>
                <w:sz w:val="22"/>
                <w:szCs w:val="22"/>
              </w:rPr>
              <w:t>Цедент:</w:t>
            </w:r>
          </w:p>
          <w:p w:rsidR="00AD15BF" w:rsidRPr="00A47F3E" w:rsidRDefault="00AD15BF" w:rsidP="00301DD8">
            <w:pPr>
              <w:pStyle w:val="af2"/>
              <w:ind w:left="0"/>
              <w:rPr>
                <w:rFonts w:ascii="Arial" w:hAnsi="Arial" w:cs="Arial"/>
                <w:color w:val="0D0D0D"/>
                <w:sz w:val="22"/>
                <w:szCs w:val="22"/>
              </w:rPr>
            </w:pPr>
            <w:r w:rsidRPr="00A47F3E">
              <w:rPr>
                <w:rFonts w:ascii="Arial" w:hAnsi="Arial" w:cs="Arial"/>
                <w:color w:val="0D0D0D"/>
                <w:sz w:val="22"/>
                <w:szCs w:val="22"/>
              </w:rPr>
              <w:t xml:space="preserve">ООО «РИТ» </w:t>
            </w:r>
          </w:p>
          <w:p w:rsidR="00A47F3E" w:rsidRPr="00A47F3E" w:rsidRDefault="00AD15BF" w:rsidP="00301DD8">
            <w:pPr>
              <w:pStyle w:val="af2"/>
              <w:ind w:left="0"/>
              <w:rPr>
                <w:rFonts w:ascii="Arial" w:hAnsi="Arial" w:cs="Arial"/>
                <w:color w:val="0D0D0D"/>
                <w:sz w:val="22"/>
                <w:szCs w:val="22"/>
              </w:rPr>
            </w:pPr>
            <w:r w:rsidRPr="00A47F3E">
              <w:rPr>
                <w:rFonts w:ascii="Arial" w:hAnsi="Arial" w:cs="Arial"/>
                <w:color w:val="0D0D0D"/>
                <w:sz w:val="22"/>
                <w:szCs w:val="22"/>
              </w:rPr>
              <w:t xml:space="preserve">ОГРН 1147847400250 </w:t>
            </w:r>
          </w:p>
          <w:p w:rsidR="00A47F3E" w:rsidRPr="00A47F3E" w:rsidRDefault="00AD15BF" w:rsidP="00301DD8">
            <w:pPr>
              <w:pStyle w:val="af2"/>
              <w:ind w:left="0"/>
              <w:rPr>
                <w:rFonts w:ascii="Arial" w:hAnsi="Arial" w:cs="Arial"/>
                <w:color w:val="0D0D0D"/>
                <w:sz w:val="22"/>
                <w:szCs w:val="22"/>
              </w:rPr>
            </w:pPr>
            <w:r w:rsidRPr="00A47F3E">
              <w:rPr>
                <w:rFonts w:ascii="Arial" w:hAnsi="Arial" w:cs="Arial"/>
                <w:color w:val="0D0D0D"/>
                <w:sz w:val="22"/>
                <w:szCs w:val="22"/>
              </w:rPr>
              <w:t>ИНН/КПП 7842531358/784201001</w:t>
            </w:r>
          </w:p>
          <w:p w:rsidR="00A47F3E" w:rsidRPr="00A47F3E" w:rsidRDefault="00AD15BF" w:rsidP="00301DD8">
            <w:pPr>
              <w:pStyle w:val="af2"/>
              <w:ind w:left="0"/>
              <w:rPr>
                <w:rFonts w:ascii="Arial" w:hAnsi="Arial" w:cs="Arial"/>
                <w:color w:val="0D0D0D"/>
                <w:sz w:val="22"/>
                <w:szCs w:val="22"/>
              </w:rPr>
            </w:pPr>
            <w:r w:rsidRPr="00A47F3E">
              <w:rPr>
                <w:rFonts w:ascii="Arial" w:hAnsi="Arial" w:cs="Arial"/>
                <w:color w:val="0D0D0D"/>
                <w:sz w:val="22"/>
                <w:szCs w:val="22"/>
              </w:rPr>
              <w:t>адрес: 191036, г. Санкт-Петербург, ул. 5-я Советская, д. 11-13, литер А, пом. 7Н</w:t>
            </w:r>
          </w:p>
          <w:p w:rsidR="00A47F3E" w:rsidRPr="00A47F3E" w:rsidRDefault="00A47F3E" w:rsidP="00301DD8">
            <w:pPr>
              <w:pStyle w:val="af2"/>
              <w:ind w:left="0"/>
              <w:rPr>
                <w:rFonts w:ascii="Arial" w:hAnsi="Arial" w:cs="Arial"/>
                <w:color w:val="0D0D0D"/>
                <w:sz w:val="22"/>
                <w:szCs w:val="22"/>
              </w:rPr>
            </w:pPr>
            <w:r w:rsidRPr="00A47F3E">
              <w:rPr>
                <w:rFonts w:ascii="Arial" w:hAnsi="Arial" w:cs="Arial"/>
                <w:color w:val="0D0D0D"/>
                <w:sz w:val="22"/>
                <w:szCs w:val="22"/>
              </w:rPr>
              <w:t>Банковские реквизиты:</w:t>
            </w:r>
          </w:p>
          <w:p w:rsidR="00AD15BF" w:rsidRPr="00A47F3E" w:rsidRDefault="00AD15BF" w:rsidP="00301DD8">
            <w:pPr>
              <w:pStyle w:val="af2"/>
              <w:ind w:left="0"/>
              <w:rPr>
                <w:rFonts w:ascii="Arial" w:hAnsi="Arial" w:cs="Arial"/>
                <w:color w:val="0D0D0D"/>
                <w:sz w:val="22"/>
                <w:szCs w:val="22"/>
              </w:rPr>
            </w:pPr>
            <w:r w:rsidRPr="00A47F3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Филиал «Центральный» Банка ВТБ (ПАО) г. Москва, к/с 30101810145250000411, БИК 044525411, р/с 40702810755030000949, получатель: ООО «РИТ» ИНН </w:t>
            </w:r>
            <w:hyperlink r:id="rId8" w:tgtFrame="_blank" w:tooltip="ОБЩЕСТВО С ОГРАНИЧЕННОЙ ОТВЕТСТВЕННОСТЬЮ &quot;РУССКИЕ ИНЖЕНЕРНЫЕ ТЕХНОЛОГИИ&quot;" w:history="1">
              <w:r w:rsidRPr="00A47F3E">
                <w:rPr>
                  <w:rFonts w:ascii="Arial" w:hAnsi="Arial" w:cs="Arial"/>
                  <w:color w:val="000000"/>
                  <w:sz w:val="22"/>
                  <w:szCs w:val="22"/>
                </w:rPr>
                <w:t>7842531358</w:t>
              </w:r>
            </w:hyperlink>
            <w:r w:rsidRPr="00A47F3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, КПП 784201001</w:t>
            </w:r>
          </w:p>
          <w:p w:rsidR="00AD15BF" w:rsidRPr="00A47F3E" w:rsidRDefault="00AD15BF" w:rsidP="00301DD8">
            <w:pPr>
              <w:pStyle w:val="af2"/>
              <w:ind w:left="0"/>
              <w:rPr>
                <w:rFonts w:ascii="Arial" w:hAnsi="Arial" w:cs="Arial"/>
                <w:color w:val="0D0D0D"/>
                <w:sz w:val="22"/>
                <w:szCs w:val="22"/>
              </w:rPr>
            </w:pPr>
          </w:p>
          <w:p w:rsidR="00663B65" w:rsidRPr="00A47F3E" w:rsidRDefault="00663B65" w:rsidP="00301DD8">
            <w:pPr>
              <w:pStyle w:val="af2"/>
              <w:ind w:left="0"/>
              <w:rPr>
                <w:rFonts w:ascii="Arial" w:hAnsi="Arial" w:cs="Arial"/>
                <w:color w:val="0D0D0D"/>
                <w:sz w:val="22"/>
                <w:szCs w:val="22"/>
              </w:rPr>
            </w:pPr>
            <w:r w:rsidRPr="00A47F3E">
              <w:rPr>
                <w:rFonts w:ascii="Arial" w:hAnsi="Arial" w:cs="Arial"/>
                <w:color w:val="0D0D0D"/>
                <w:sz w:val="22"/>
                <w:szCs w:val="22"/>
              </w:rPr>
              <w:t>Конкурсный управляющий</w:t>
            </w:r>
          </w:p>
          <w:p w:rsidR="000373C9" w:rsidRPr="00A47F3E" w:rsidRDefault="00663B65" w:rsidP="00301DD8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A47F3E">
              <w:rPr>
                <w:rFonts w:ascii="Arial" w:hAnsi="Arial" w:cs="Arial"/>
                <w:color w:val="0D0D0D"/>
                <w:sz w:val="22"/>
                <w:szCs w:val="22"/>
              </w:rPr>
              <w:t>_______________________/О.А. Логинов/</w:t>
            </w:r>
          </w:p>
        </w:tc>
        <w:tc>
          <w:tcPr>
            <w:tcW w:w="5386" w:type="dxa"/>
          </w:tcPr>
          <w:p w:rsidR="000373C9" w:rsidRPr="00A47F3E" w:rsidRDefault="000373C9" w:rsidP="00301DD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A47F3E">
              <w:rPr>
                <w:rFonts w:ascii="Arial" w:hAnsi="Arial" w:cs="Arial"/>
                <w:sz w:val="22"/>
                <w:szCs w:val="22"/>
              </w:rPr>
              <w:t>Цессионарий:</w:t>
            </w:r>
          </w:p>
        </w:tc>
      </w:tr>
    </w:tbl>
    <w:p w:rsidR="005316E2" w:rsidRPr="00A47F3E" w:rsidRDefault="005316E2" w:rsidP="00301DD8">
      <w:pPr>
        <w:spacing w:before="120"/>
        <w:rPr>
          <w:rFonts w:ascii="Arial" w:hAnsi="Arial" w:cs="Arial"/>
          <w:sz w:val="22"/>
          <w:szCs w:val="22"/>
        </w:rPr>
      </w:pPr>
    </w:p>
    <w:sectPr w:rsidR="005316E2" w:rsidRPr="00A47F3E" w:rsidSect="009B16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7" w:bottom="765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90299" w:rsidRDefault="00D90299">
      <w:r>
        <w:separator/>
      </w:r>
    </w:p>
  </w:endnote>
  <w:endnote w:type="continuationSeparator" w:id="0">
    <w:p w:rsidR="00D90299" w:rsidRDefault="00D90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64F8" w:rsidRDefault="00D764F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32EF" w:rsidRDefault="00D90299">
    <w:pPr>
      <w:pStyle w:val="a7"/>
      <w:ind w:right="360"/>
    </w:pPr>
    <w:r>
      <w:rPr>
        <w:noProof/>
      </w:rPr>
      <w:pict w14:anchorId="78BE5CA6"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5" type="#_x0000_t202" style="position:absolute;margin-left:560.9pt;margin-top:.05pt;width:6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" stroked="f">
          <v:fill opacity="0"/>
          <v:textbox inset="0,0,0,0">
            <w:txbxContent>
              <w:p w:rsidR="00DB32EF" w:rsidRDefault="00DB32EF">
                <w:pPr>
                  <w:pStyle w:val="a8"/>
                </w:pP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64F8" w:rsidRDefault="00D764F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90299" w:rsidRDefault="00D90299">
      <w:r>
        <w:separator/>
      </w:r>
    </w:p>
  </w:footnote>
  <w:footnote w:type="continuationSeparator" w:id="0">
    <w:p w:rsidR="00D90299" w:rsidRDefault="00D90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2B0D" w:rsidRDefault="00362B0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2B0D" w:rsidRDefault="000412EB">
    <w:pPr>
      <w:pStyle w:val="ac"/>
    </w:pPr>
    <w:r>
      <w:t>ПРОЕКТ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2B0D" w:rsidRDefault="00362B0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363595"/>
    <w:multiLevelType w:val="hybridMultilevel"/>
    <w:tmpl w:val="C9B019B0"/>
    <w:lvl w:ilvl="0" w:tplc="4072AE5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E48E3"/>
    <w:multiLevelType w:val="singleLevel"/>
    <w:tmpl w:val="05F83926"/>
    <w:lvl w:ilvl="0">
      <w:start w:val="7"/>
      <w:numFmt w:val="decimal"/>
      <w:lvlText w:val="%1."/>
      <w:legacy w:legacy="1" w:legacySpace="0" w:legacyIndent="548"/>
      <w:lvlJc w:val="left"/>
      <w:rPr>
        <w:rFonts w:ascii="Times New Roman" w:hAnsi="Times New Roman" w:cs="Times New Roman" w:hint="default"/>
        <w:b/>
        <w:bCs/>
      </w:rPr>
    </w:lvl>
  </w:abstractNum>
  <w:abstractNum w:abstractNumId="3" w15:restartNumberingAfterBreak="0">
    <w:nsid w:val="1FD84FED"/>
    <w:multiLevelType w:val="singleLevel"/>
    <w:tmpl w:val="E7E85D36"/>
    <w:lvl w:ilvl="0">
      <w:start w:val="1"/>
      <w:numFmt w:val="decimal"/>
      <w:lvlText w:val="7.%1."/>
      <w:legacy w:legacy="1" w:legacySpace="0" w:legacyIndent="53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8226004"/>
    <w:multiLevelType w:val="hybridMultilevel"/>
    <w:tmpl w:val="8D2675C0"/>
    <w:lvl w:ilvl="0" w:tplc="3A3449B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1450A"/>
    <w:multiLevelType w:val="hybridMultilevel"/>
    <w:tmpl w:val="89B44AF0"/>
    <w:lvl w:ilvl="0" w:tplc="CB10A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FE565D7"/>
    <w:multiLevelType w:val="multilevel"/>
    <w:tmpl w:val="24007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807942209">
    <w:abstractNumId w:val="0"/>
  </w:num>
  <w:num w:numId="2" w16cid:durableId="749043313">
    <w:abstractNumId w:val="5"/>
  </w:num>
  <w:num w:numId="3" w16cid:durableId="1697080034">
    <w:abstractNumId w:val="6"/>
  </w:num>
  <w:num w:numId="4" w16cid:durableId="358244228">
    <w:abstractNumId w:val="1"/>
  </w:num>
  <w:num w:numId="5" w16cid:durableId="263347332">
    <w:abstractNumId w:val="4"/>
  </w:num>
  <w:num w:numId="6" w16cid:durableId="255132751">
    <w:abstractNumId w:val="2"/>
  </w:num>
  <w:num w:numId="7" w16cid:durableId="1762395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77E"/>
    <w:rsid w:val="000056DA"/>
    <w:rsid w:val="000373C9"/>
    <w:rsid w:val="000412EB"/>
    <w:rsid w:val="00041A7F"/>
    <w:rsid w:val="00046DF8"/>
    <w:rsid w:val="000677FF"/>
    <w:rsid w:val="00087446"/>
    <w:rsid w:val="0009265D"/>
    <w:rsid w:val="001261B1"/>
    <w:rsid w:val="00170881"/>
    <w:rsid w:val="00194BC3"/>
    <w:rsid w:val="00196717"/>
    <w:rsid w:val="001A055B"/>
    <w:rsid w:val="00211DD3"/>
    <w:rsid w:val="002266D4"/>
    <w:rsid w:val="00267853"/>
    <w:rsid w:val="00271C31"/>
    <w:rsid w:val="00293CF8"/>
    <w:rsid w:val="002B638A"/>
    <w:rsid w:val="002D602E"/>
    <w:rsid w:val="00301DD8"/>
    <w:rsid w:val="00322655"/>
    <w:rsid w:val="00362B0D"/>
    <w:rsid w:val="003E34EC"/>
    <w:rsid w:val="00401F61"/>
    <w:rsid w:val="00430709"/>
    <w:rsid w:val="004542B0"/>
    <w:rsid w:val="0045677E"/>
    <w:rsid w:val="004D0041"/>
    <w:rsid w:val="004E713A"/>
    <w:rsid w:val="0050138F"/>
    <w:rsid w:val="0052685C"/>
    <w:rsid w:val="005274C2"/>
    <w:rsid w:val="005316E2"/>
    <w:rsid w:val="005610A5"/>
    <w:rsid w:val="00562672"/>
    <w:rsid w:val="005A4E3F"/>
    <w:rsid w:val="005C2047"/>
    <w:rsid w:val="0060670C"/>
    <w:rsid w:val="00622526"/>
    <w:rsid w:val="0064231D"/>
    <w:rsid w:val="00663B65"/>
    <w:rsid w:val="006F3671"/>
    <w:rsid w:val="006F4321"/>
    <w:rsid w:val="00714933"/>
    <w:rsid w:val="007227D9"/>
    <w:rsid w:val="00745902"/>
    <w:rsid w:val="00756F49"/>
    <w:rsid w:val="00794668"/>
    <w:rsid w:val="00821FBA"/>
    <w:rsid w:val="00851365"/>
    <w:rsid w:val="00865ACE"/>
    <w:rsid w:val="0089579D"/>
    <w:rsid w:val="008B27D2"/>
    <w:rsid w:val="008C25F2"/>
    <w:rsid w:val="00961F76"/>
    <w:rsid w:val="00982068"/>
    <w:rsid w:val="00995DEF"/>
    <w:rsid w:val="009A0468"/>
    <w:rsid w:val="009B16FA"/>
    <w:rsid w:val="009E1B45"/>
    <w:rsid w:val="009F0A82"/>
    <w:rsid w:val="009F36D8"/>
    <w:rsid w:val="00A033A4"/>
    <w:rsid w:val="00A07ED3"/>
    <w:rsid w:val="00A26978"/>
    <w:rsid w:val="00A47F3E"/>
    <w:rsid w:val="00A96C44"/>
    <w:rsid w:val="00AC4980"/>
    <w:rsid w:val="00AD15BF"/>
    <w:rsid w:val="00B24E0D"/>
    <w:rsid w:val="00B65616"/>
    <w:rsid w:val="00B76A15"/>
    <w:rsid w:val="00B9414A"/>
    <w:rsid w:val="00BA6570"/>
    <w:rsid w:val="00BF307B"/>
    <w:rsid w:val="00C10385"/>
    <w:rsid w:val="00C14793"/>
    <w:rsid w:val="00C46396"/>
    <w:rsid w:val="00C51EA0"/>
    <w:rsid w:val="00CA3398"/>
    <w:rsid w:val="00CB6B69"/>
    <w:rsid w:val="00CD7BB9"/>
    <w:rsid w:val="00CE2476"/>
    <w:rsid w:val="00D015AB"/>
    <w:rsid w:val="00D16245"/>
    <w:rsid w:val="00D764F8"/>
    <w:rsid w:val="00D90299"/>
    <w:rsid w:val="00DB32EF"/>
    <w:rsid w:val="00DB43F4"/>
    <w:rsid w:val="00DB5391"/>
    <w:rsid w:val="00E01C95"/>
    <w:rsid w:val="00E05524"/>
    <w:rsid w:val="00E113AE"/>
    <w:rsid w:val="00E56D5D"/>
    <w:rsid w:val="00E61678"/>
    <w:rsid w:val="00E74E72"/>
    <w:rsid w:val="00E80F7B"/>
    <w:rsid w:val="00EA5206"/>
    <w:rsid w:val="00EB7D73"/>
    <w:rsid w:val="00EE1D60"/>
    <w:rsid w:val="00F07ABA"/>
    <w:rsid w:val="00F30F1C"/>
    <w:rsid w:val="00F53CA3"/>
    <w:rsid w:val="00F60B63"/>
    <w:rsid w:val="00F83AB8"/>
    <w:rsid w:val="00FB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5FF4EE5"/>
  <w15:docId w15:val="{E72E2FA2-1E5B-E04B-982F-23546459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F1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30F1C"/>
    <w:pPr>
      <w:keepNext/>
      <w:numPr>
        <w:numId w:val="1"/>
      </w:numPr>
      <w:ind w:left="0" w:firstLine="720"/>
      <w:jc w:val="both"/>
      <w:outlineLvl w:val="0"/>
    </w:pPr>
    <w:rPr>
      <w:b/>
      <w:bCs/>
    </w:rPr>
  </w:style>
  <w:style w:type="paragraph" w:styleId="3">
    <w:name w:val="heading 3"/>
    <w:basedOn w:val="a"/>
    <w:next w:val="a"/>
    <w:qFormat/>
    <w:rsid w:val="00F30F1C"/>
    <w:pPr>
      <w:keepNext/>
      <w:numPr>
        <w:ilvl w:val="2"/>
        <w:numId w:val="1"/>
      </w:numPr>
      <w:ind w:left="0" w:firstLine="720"/>
      <w:jc w:val="center"/>
      <w:outlineLvl w:val="2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F30F1C"/>
    <w:rPr>
      <w:rFonts w:ascii="Symbol" w:hAnsi="Symbol"/>
    </w:rPr>
  </w:style>
  <w:style w:type="character" w:customStyle="1" w:styleId="WW8Num2z1">
    <w:name w:val="WW8Num2z1"/>
    <w:rsid w:val="00F30F1C"/>
    <w:rPr>
      <w:rFonts w:ascii="Courier New" w:hAnsi="Courier New" w:cs="Courier New"/>
    </w:rPr>
  </w:style>
  <w:style w:type="character" w:customStyle="1" w:styleId="WW8Num2z2">
    <w:name w:val="WW8Num2z2"/>
    <w:rsid w:val="00F30F1C"/>
    <w:rPr>
      <w:rFonts w:ascii="Wingdings" w:hAnsi="Wingdings"/>
    </w:rPr>
  </w:style>
  <w:style w:type="character" w:customStyle="1" w:styleId="WW8Num3z0">
    <w:name w:val="WW8Num3z0"/>
    <w:rsid w:val="00F30F1C"/>
    <w:rPr>
      <w:rFonts w:ascii="Symbol" w:hAnsi="Symbol"/>
    </w:rPr>
  </w:style>
  <w:style w:type="character" w:customStyle="1" w:styleId="WW8Num3z1">
    <w:name w:val="WW8Num3z1"/>
    <w:rsid w:val="00F30F1C"/>
    <w:rPr>
      <w:rFonts w:ascii="Courier New" w:hAnsi="Courier New" w:cs="Courier New"/>
    </w:rPr>
  </w:style>
  <w:style w:type="character" w:customStyle="1" w:styleId="WW8Num3z2">
    <w:name w:val="WW8Num3z2"/>
    <w:rsid w:val="00F30F1C"/>
    <w:rPr>
      <w:rFonts w:ascii="Wingdings" w:hAnsi="Wingdings"/>
    </w:rPr>
  </w:style>
  <w:style w:type="character" w:customStyle="1" w:styleId="10">
    <w:name w:val="Основной шрифт абзаца1"/>
    <w:rsid w:val="00F30F1C"/>
  </w:style>
  <w:style w:type="character" w:styleId="a3">
    <w:name w:val="page number"/>
    <w:basedOn w:val="10"/>
    <w:rsid w:val="00F30F1C"/>
  </w:style>
  <w:style w:type="character" w:styleId="a4">
    <w:name w:val="Hyperlink"/>
    <w:rsid w:val="00F30F1C"/>
    <w:rPr>
      <w:color w:val="000080"/>
      <w:u w:val="single"/>
    </w:rPr>
  </w:style>
  <w:style w:type="paragraph" w:customStyle="1" w:styleId="11">
    <w:name w:val="Заголовок1"/>
    <w:basedOn w:val="a"/>
    <w:next w:val="a5"/>
    <w:rsid w:val="00F30F1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rsid w:val="00F30F1C"/>
    <w:pPr>
      <w:spacing w:after="120"/>
    </w:pPr>
  </w:style>
  <w:style w:type="paragraph" w:styleId="a6">
    <w:name w:val="List"/>
    <w:basedOn w:val="a5"/>
    <w:rsid w:val="00F30F1C"/>
    <w:rPr>
      <w:rFonts w:cs="Mangal"/>
    </w:rPr>
  </w:style>
  <w:style w:type="paragraph" w:customStyle="1" w:styleId="12">
    <w:name w:val="Название1"/>
    <w:basedOn w:val="a"/>
    <w:rsid w:val="00F30F1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F30F1C"/>
    <w:pPr>
      <w:suppressLineNumbers/>
    </w:pPr>
    <w:rPr>
      <w:rFonts w:cs="Mangal"/>
    </w:rPr>
  </w:style>
  <w:style w:type="paragraph" w:customStyle="1" w:styleId="14">
    <w:name w:val="Текст1"/>
    <w:basedOn w:val="a"/>
    <w:rsid w:val="00F30F1C"/>
    <w:rPr>
      <w:rFonts w:ascii="Courier New" w:hAnsi="Courier New" w:cs="Courier New"/>
      <w:sz w:val="20"/>
      <w:szCs w:val="20"/>
    </w:rPr>
  </w:style>
  <w:style w:type="paragraph" w:styleId="a7">
    <w:name w:val="footer"/>
    <w:basedOn w:val="a"/>
    <w:rsid w:val="00F30F1C"/>
    <w:pPr>
      <w:tabs>
        <w:tab w:val="center" w:pos="4677"/>
        <w:tab w:val="right" w:pos="9355"/>
      </w:tabs>
    </w:pPr>
  </w:style>
  <w:style w:type="paragraph" w:customStyle="1" w:styleId="31">
    <w:name w:val="Основной текст с отступом 31"/>
    <w:basedOn w:val="a"/>
    <w:rsid w:val="00F30F1C"/>
    <w:pPr>
      <w:ind w:firstLine="709"/>
      <w:jc w:val="center"/>
    </w:pPr>
    <w:rPr>
      <w:sz w:val="28"/>
    </w:rPr>
  </w:style>
  <w:style w:type="paragraph" w:customStyle="1" w:styleId="21">
    <w:name w:val="Основной текст с отступом 21"/>
    <w:basedOn w:val="a"/>
    <w:rsid w:val="00F30F1C"/>
    <w:pPr>
      <w:ind w:firstLine="720"/>
      <w:jc w:val="both"/>
    </w:pPr>
  </w:style>
  <w:style w:type="paragraph" w:styleId="a8">
    <w:name w:val="Balloon Text"/>
    <w:basedOn w:val="a"/>
    <w:rsid w:val="00F30F1C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F30F1C"/>
    <w:pPr>
      <w:suppressLineNumbers/>
    </w:pPr>
  </w:style>
  <w:style w:type="paragraph" w:customStyle="1" w:styleId="aa">
    <w:name w:val="Заголовок таблицы"/>
    <w:basedOn w:val="a9"/>
    <w:rsid w:val="00F30F1C"/>
    <w:pPr>
      <w:jc w:val="center"/>
    </w:pPr>
    <w:rPr>
      <w:b/>
      <w:bCs/>
    </w:rPr>
  </w:style>
  <w:style w:type="paragraph" w:customStyle="1" w:styleId="ab">
    <w:name w:val="Содержимое врезки"/>
    <w:basedOn w:val="a5"/>
    <w:rsid w:val="00F30F1C"/>
  </w:style>
  <w:style w:type="paragraph" w:styleId="ac">
    <w:name w:val="header"/>
    <w:basedOn w:val="a"/>
    <w:rsid w:val="00F30F1C"/>
    <w:pPr>
      <w:suppressLineNumbers/>
      <w:tabs>
        <w:tab w:val="center" w:pos="4819"/>
        <w:tab w:val="right" w:pos="9638"/>
      </w:tabs>
    </w:pPr>
  </w:style>
  <w:style w:type="paragraph" w:customStyle="1" w:styleId="ConsPlusNonformat">
    <w:name w:val="ConsPlusNonformat"/>
    <w:rsid w:val="00F30F1C"/>
    <w:pPr>
      <w:widowControl w:val="0"/>
      <w:suppressAutoHyphens/>
    </w:pPr>
    <w:rPr>
      <w:rFonts w:eastAsia="Lucida Sans Unicode" w:cs="Mangal"/>
      <w:sz w:val="24"/>
      <w:szCs w:val="24"/>
      <w:lang w:eastAsia="hi-IN" w:bidi="hi-IN"/>
    </w:rPr>
  </w:style>
  <w:style w:type="table" w:styleId="ad">
    <w:name w:val="Table Grid"/>
    <w:basedOn w:val="a1"/>
    <w:uiPriority w:val="59"/>
    <w:rsid w:val="00E61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rsid w:val="00322655"/>
    <w:rPr>
      <w:b/>
      <w:bCs/>
    </w:rPr>
  </w:style>
  <w:style w:type="paragraph" w:styleId="af">
    <w:name w:val="Plain Text"/>
    <w:basedOn w:val="a"/>
    <w:link w:val="af0"/>
    <w:uiPriority w:val="99"/>
    <w:unhideWhenUsed/>
    <w:rsid w:val="00322655"/>
    <w:pPr>
      <w:suppressAutoHyphens w:val="0"/>
    </w:pPr>
    <w:rPr>
      <w:rFonts w:ascii="Courier New" w:eastAsia="Calibri" w:hAnsi="Courier New"/>
      <w:sz w:val="20"/>
      <w:szCs w:val="20"/>
    </w:rPr>
  </w:style>
  <w:style w:type="character" w:customStyle="1" w:styleId="af0">
    <w:name w:val="Текст Знак"/>
    <w:link w:val="af"/>
    <w:uiPriority w:val="99"/>
    <w:rsid w:val="00322655"/>
    <w:rPr>
      <w:rFonts w:ascii="Courier New" w:eastAsia="Calibri" w:hAnsi="Courier New" w:cs="Courier New"/>
    </w:rPr>
  </w:style>
  <w:style w:type="character" w:customStyle="1" w:styleId="FontStyle17">
    <w:name w:val="Font Style17"/>
    <w:uiPriority w:val="99"/>
    <w:rsid w:val="00C46396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C46396"/>
    <w:pPr>
      <w:widowControl w:val="0"/>
      <w:suppressAutoHyphens w:val="0"/>
      <w:autoSpaceDE w:val="0"/>
      <w:autoSpaceDN w:val="0"/>
      <w:adjustRightInd w:val="0"/>
      <w:spacing w:line="256" w:lineRule="exact"/>
      <w:ind w:firstLine="520"/>
      <w:jc w:val="both"/>
    </w:pPr>
    <w:rPr>
      <w:lang w:eastAsia="ru-RU"/>
    </w:rPr>
  </w:style>
  <w:style w:type="character" w:customStyle="1" w:styleId="FontStyle13">
    <w:name w:val="Font Style13"/>
    <w:uiPriority w:val="99"/>
    <w:rsid w:val="00C46396"/>
    <w:rPr>
      <w:rFonts w:ascii="Times New Roman" w:hAnsi="Times New Roman" w:cs="Times New Roman"/>
      <w:b/>
      <w:bCs/>
      <w:sz w:val="22"/>
      <w:szCs w:val="22"/>
    </w:rPr>
  </w:style>
  <w:style w:type="character" w:customStyle="1" w:styleId="apple-style-span">
    <w:name w:val="apple-style-span"/>
    <w:basedOn w:val="a0"/>
    <w:rsid w:val="00C46396"/>
  </w:style>
  <w:style w:type="paragraph" w:customStyle="1" w:styleId="Style2">
    <w:name w:val="Style2"/>
    <w:basedOn w:val="a"/>
    <w:uiPriority w:val="99"/>
    <w:rsid w:val="000677FF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">
    <w:name w:val="Style3"/>
    <w:basedOn w:val="a"/>
    <w:uiPriority w:val="99"/>
    <w:rsid w:val="000677FF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paragraph" w:customStyle="1" w:styleId="Style5">
    <w:name w:val="Style5"/>
    <w:basedOn w:val="a"/>
    <w:uiPriority w:val="99"/>
    <w:rsid w:val="00821FBA"/>
    <w:pPr>
      <w:widowControl w:val="0"/>
      <w:suppressAutoHyphens w:val="0"/>
      <w:autoSpaceDE w:val="0"/>
      <w:autoSpaceDN w:val="0"/>
      <w:adjustRightInd w:val="0"/>
      <w:spacing w:line="258" w:lineRule="exact"/>
      <w:ind w:hanging="520"/>
      <w:jc w:val="both"/>
    </w:pPr>
    <w:rPr>
      <w:lang w:eastAsia="ru-RU"/>
    </w:rPr>
  </w:style>
  <w:style w:type="paragraph" w:customStyle="1" w:styleId="Style7">
    <w:name w:val="Style7"/>
    <w:basedOn w:val="a"/>
    <w:uiPriority w:val="99"/>
    <w:rsid w:val="00821FBA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8">
    <w:name w:val="Style8"/>
    <w:basedOn w:val="a"/>
    <w:uiPriority w:val="99"/>
    <w:rsid w:val="00821FBA"/>
    <w:pPr>
      <w:widowControl w:val="0"/>
      <w:suppressAutoHyphens w:val="0"/>
      <w:autoSpaceDE w:val="0"/>
      <w:autoSpaceDN w:val="0"/>
      <w:adjustRightInd w:val="0"/>
      <w:spacing w:line="251" w:lineRule="exact"/>
      <w:ind w:hanging="706"/>
    </w:pPr>
    <w:rPr>
      <w:lang w:eastAsia="ru-RU"/>
    </w:rPr>
  </w:style>
  <w:style w:type="paragraph" w:customStyle="1" w:styleId="Style9">
    <w:name w:val="Style9"/>
    <w:basedOn w:val="a"/>
    <w:uiPriority w:val="99"/>
    <w:rsid w:val="00821FBA"/>
    <w:pPr>
      <w:widowControl w:val="0"/>
      <w:suppressAutoHyphens w:val="0"/>
      <w:autoSpaceDE w:val="0"/>
      <w:autoSpaceDN w:val="0"/>
      <w:adjustRightInd w:val="0"/>
      <w:spacing w:line="251" w:lineRule="exact"/>
      <w:ind w:hanging="539"/>
    </w:pPr>
    <w:rPr>
      <w:lang w:eastAsia="ru-RU"/>
    </w:rPr>
  </w:style>
  <w:style w:type="paragraph" w:customStyle="1" w:styleId="Style10">
    <w:name w:val="Style10"/>
    <w:basedOn w:val="a"/>
    <w:uiPriority w:val="99"/>
    <w:rsid w:val="00821FBA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styleId="af1">
    <w:name w:val="Body Text Indent"/>
    <w:basedOn w:val="a"/>
    <w:rsid w:val="00D015AB"/>
    <w:pPr>
      <w:spacing w:after="120"/>
      <w:ind w:left="283"/>
    </w:pPr>
  </w:style>
  <w:style w:type="paragraph" w:styleId="af2">
    <w:name w:val="List Paragraph"/>
    <w:basedOn w:val="a"/>
    <w:qFormat/>
    <w:rsid w:val="00BA6570"/>
    <w:pPr>
      <w:ind w:left="708"/>
    </w:pPr>
    <w:rPr>
      <w:sz w:val="20"/>
      <w:szCs w:val="20"/>
    </w:rPr>
  </w:style>
  <w:style w:type="paragraph" w:customStyle="1" w:styleId="15">
    <w:name w:val="Абзац списка1"/>
    <w:basedOn w:val="a"/>
    <w:rsid w:val="00745902"/>
    <w:pPr>
      <w:widowControl w:val="0"/>
      <w:ind w:left="720"/>
    </w:pPr>
    <w:rPr>
      <w:rFonts w:eastAsia="Lucida Sans Unicode" w:cs="Mangal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1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toteka.ru/card/d1f0db20dd6ac80e73cb0f13a3371a53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kartoteka.ru/card/d1f0db20dd6ac80e73cb0f13a3371a53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ЦЕССИИ</vt:lpstr>
    </vt:vector>
  </TitlesOfParts>
  <Company>Kaliningrad-ROSNO</Company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ЦЕССИИ</dc:title>
  <dc:subject/>
  <dc:creator>User2</dc:creator>
  <cp:keywords/>
  <cp:lastModifiedBy>Илья Мостовой</cp:lastModifiedBy>
  <cp:revision>11</cp:revision>
  <cp:lastPrinted>2014-01-13T09:35:00Z</cp:lastPrinted>
  <dcterms:created xsi:type="dcterms:W3CDTF">2019-03-11T09:31:00Z</dcterms:created>
  <dcterms:modified xsi:type="dcterms:W3CDTF">2023-11-20T16:09:00Z</dcterms:modified>
</cp:coreProperties>
</file>