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C2675EF" w14:textId="77777777" w:rsidR="00EE2379" w:rsidRDefault="00EE2379" w:rsidP="003E689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4F0E33F2" w:rsidR="00ED062C" w:rsidRPr="00B9332E" w:rsidRDefault="00EE2379" w:rsidP="00B933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</w:rPr>
      </w:pPr>
      <w:r w:rsidRPr="00A45A0D">
        <w:rPr>
          <w:rFonts w:ascii="Times New Roman" w:hAnsi="Times New Roman" w:cs="Times New Roman"/>
          <w:b/>
          <w:bCs/>
          <w:color w:val="333333"/>
        </w:rPr>
        <w:t>Лесников Валери</w:t>
      </w:r>
      <w:r>
        <w:rPr>
          <w:rFonts w:ascii="Times New Roman" w:hAnsi="Times New Roman" w:cs="Times New Roman"/>
          <w:b/>
          <w:bCs/>
          <w:color w:val="333333"/>
        </w:rPr>
        <w:t>й</w:t>
      </w:r>
      <w:r w:rsidRPr="00A45A0D">
        <w:rPr>
          <w:rFonts w:ascii="Times New Roman" w:hAnsi="Times New Roman" w:cs="Times New Roman"/>
          <w:b/>
          <w:bCs/>
          <w:color w:val="333333"/>
        </w:rPr>
        <w:t xml:space="preserve"> Николаевич</w:t>
      </w:r>
      <w:r w:rsidRPr="00A26FC0">
        <w:rPr>
          <w:rFonts w:ascii="Times New Roman" w:hAnsi="Times New Roman" w:cs="Times New Roman"/>
          <w:color w:val="333333"/>
        </w:rPr>
        <w:t xml:space="preserve"> (08.02.1974 года рождения, место рождения: г. Москва; ОГРНИП 304770001271951, ИНН 771507655994; адрес: 127434, г. Москва, Красностуденческий проезд, д. 6, кв. 60)</w:t>
      </w:r>
      <w:r>
        <w:rPr>
          <w:rFonts w:ascii="Times New Roman" w:hAnsi="Times New Roman" w:cs="Times New Roman"/>
          <w:color w:val="333333"/>
        </w:rPr>
        <w:t xml:space="preserve"> </w:t>
      </w:r>
      <w:r w:rsidRPr="00ED062C">
        <w:rPr>
          <w:rFonts w:ascii="Times New Roman" w:hAnsi="Times New Roman" w:cs="Times New Roman"/>
          <w:b/>
          <w:bCs/>
        </w:rPr>
        <w:t>в лице финансового управляющего Макаровой Натальи Александровны</w:t>
      </w:r>
      <w:r w:rsidRPr="008A4DA4">
        <w:rPr>
          <w:rFonts w:ascii="Times New Roman" w:hAnsi="Times New Roman" w:cs="Times New Roman"/>
          <w:color w:val="333333"/>
        </w:rPr>
        <w:t>, действующ</w:t>
      </w:r>
      <w:r>
        <w:rPr>
          <w:rFonts w:ascii="Times New Roman" w:hAnsi="Times New Roman" w:cs="Times New Roman"/>
          <w:color w:val="333333"/>
        </w:rPr>
        <w:t>ей</w:t>
      </w:r>
      <w:r w:rsidRPr="008A4DA4">
        <w:rPr>
          <w:rFonts w:ascii="Times New Roman" w:hAnsi="Times New Roman" w:cs="Times New Roman"/>
          <w:color w:val="333333"/>
        </w:rPr>
        <w:t xml:space="preserve"> на основании решения Арбитражного суда города Москвы от 30.08.202</w:t>
      </w:r>
      <w:r w:rsidR="00426F97">
        <w:rPr>
          <w:rFonts w:ascii="Times New Roman" w:hAnsi="Times New Roman" w:cs="Times New Roman"/>
          <w:color w:val="333333"/>
        </w:rPr>
        <w:t>2</w:t>
      </w:r>
      <w:r w:rsidRPr="008A4DA4">
        <w:rPr>
          <w:rFonts w:ascii="Times New Roman" w:hAnsi="Times New Roman" w:cs="Times New Roman"/>
          <w:color w:val="333333"/>
        </w:rPr>
        <w:t xml:space="preserve"> по делу А40-236288/2021</w:t>
      </w:r>
      <w:r w:rsidR="00B9332E">
        <w:rPr>
          <w:rFonts w:ascii="Times New Roman" w:hAnsi="Times New Roman" w:cs="Times New Roman"/>
          <w:color w:val="333333"/>
        </w:rPr>
        <w:t xml:space="preserve"> </w:t>
      </w:r>
      <w:r w:rsidR="00ED062C" w:rsidRPr="00ED062C">
        <w:rPr>
          <w:rFonts w:ascii="Times New Roman" w:hAnsi="Times New Roman" w:cs="Times New Roman"/>
          <w:noProof/>
        </w:rPr>
        <w:t xml:space="preserve">о признании </w:t>
      </w:r>
      <w:r w:rsidR="00ED062C" w:rsidRPr="00ED062C">
        <w:rPr>
          <w:rFonts w:ascii="Times New Roman" w:hAnsi="Times New Roman" w:cs="Times New Roman"/>
        </w:rPr>
        <w:t xml:space="preserve">должника </w:t>
      </w:r>
      <w:r w:rsidR="00ED062C" w:rsidRPr="00ED062C">
        <w:rPr>
          <w:rFonts w:ascii="Times New Roman" w:hAnsi="Times New Roman" w:cs="Times New Roman"/>
          <w:noProof/>
        </w:rPr>
        <w:t xml:space="preserve">банкротом и введении </w:t>
      </w:r>
      <w:r w:rsidR="00ED062C" w:rsidRPr="00ED062C">
        <w:rPr>
          <w:rFonts w:ascii="Times New Roman" w:hAnsi="Times New Roman" w:cs="Times New Roman"/>
        </w:rPr>
        <w:t>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именуемый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29FF1C54" w:rsidR="0005445C" w:rsidRPr="006D52C5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  <w:sz w:val="22"/>
          <w:szCs w:val="22"/>
        </w:rPr>
      </w:pP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t>Продавец обязуется передать в собственность, а Покупатель принять и оплатить в</w:t>
      </w:r>
      <w:r w:rsidRPr="00ED062C">
        <w:rPr>
          <w:rFonts w:ascii="Times New Roman" w:hAnsi="Times New Roman" w:cs="Times New Roman"/>
          <w:color w:val="000000"/>
          <w:spacing w:val="5"/>
          <w:sz w:val="22"/>
          <w:szCs w:val="22"/>
        </w:rPr>
        <w:br/>
      </w:r>
      <w:r w:rsidRPr="00ED062C">
        <w:rPr>
          <w:rFonts w:ascii="Times New Roman" w:hAnsi="Times New Roman" w:cs="Times New Roman"/>
          <w:color w:val="000000"/>
          <w:sz w:val="22"/>
          <w:szCs w:val="22"/>
        </w:rPr>
        <w:t>соответствии с условиями настоящего Договора следующее имущество (далее – «Имущество»):</w:t>
      </w:r>
    </w:p>
    <w:p w14:paraId="3AEE8A73" w14:textId="77777777" w:rsidR="006D52C5" w:rsidRPr="00ED062C" w:rsidRDefault="006D52C5" w:rsidP="006D52C5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917"/>
        <w:gridCol w:w="5562"/>
        <w:gridCol w:w="2693"/>
      </w:tblGrid>
      <w:tr w:rsidR="006364FB" w:rsidRPr="00251554" w14:paraId="19CCD2CF" w14:textId="77777777" w:rsidTr="000B40A5">
        <w:tc>
          <w:tcPr>
            <w:tcW w:w="917" w:type="dxa"/>
          </w:tcPr>
          <w:p w14:paraId="1B8E5C04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 xml:space="preserve">№ </w:t>
            </w: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лота</w:t>
            </w:r>
          </w:p>
        </w:tc>
        <w:tc>
          <w:tcPr>
            <w:tcW w:w="5562" w:type="dxa"/>
          </w:tcPr>
          <w:p w14:paraId="3F6CC06C" w14:textId="77777777" w:rsidR="006364FB" w:rsidRPr="00251554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Наименование имущества</w:t>
            </w:r>
          </w:p>
        </w:tc>
        <w:tc>
          <w:tcPr>
            <w:tcW w:w="2693" w:type="dxa"/>
          </w:tcPr>
          <w:p w14:paraId="4A1EC733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1"/>
                <w:szCs w:val="21"/>
                <w:lang w:eastAsia="ru-RU"/>
              </w:rPr>
              <w:t>Начальная цена (руб.)</w:t>
            </w:r>
          </w:p>
        </w:tc>
      </w:tr>
      <w:tr w:rsidR="006364FB" w:rsidRPr="00251554" w14:paraId="037386F0" w14:textId="77777777" w:rsidTr="000B40A5">
        <w:tc>
          <w:tcPr>
            <w:tcW w:w="917" w:type="dxa"/>
          </w:tcPr>
          <w:p w14:paraId="61C01C86" w14:textId="77777777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  <w:r w:rsidRPr="00251554"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5562" w:type="dxa"/>
          </w:tcPr>
          <w:p w14:paraId="60734077" w14:textId="77777777" w:rsidR="000329AF" w:rsidRDefault="000329AF" w:rsidP="000329AF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lang w:eastAsia="ru-RU"/>
              </w:rPr>
            </w:pPr>
            <w:r w:rsidRPr="00F24AB6">
              <w:rPr>
                <w:rFonts w:ascii="Times New Roman" w:eastAsiaTheme="minorEastAsia" w:hAnsi="Times New Roman" w:cs="Times New Roman"/>
                <w:bCs/>
                <w:lang w:eastAsia="ru-RU"/>
              </w:rPr>
              <w:t>Земельный участок, кадастровый номер: 44:06:042106:1, площадь 27087,11 кв. м, адрес: Костромская обл., р-н Кологривский, п. Нижний Воймас</w:t>
            </w:r>
            <w:r>
              <w:rPr>
                <w:rFonts w:ascii="Times New Roman" w:eastAsiaTheme="minorEastAsia" w:hAnsi="Times New Roman" w:cs="Times New Roman"/>
                <w:bCs/>
                <w:lang w:eastAsia="ru-RU"/>
              </w:rPr>
              <w:t xml:space="preserve">* </w:t>
            </w:r>
          </w:p>
          <w:p w14:paraId="22132BE7" w14:textId="6C421FA3" w:rsidR="006364FB" w:rsidRPr="00251554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548813FC" w14:textId="3F1B620E" w:rsidR="006364FB" w:rsidRPr="00251554" w:rsidRDefault="0017005C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798300</w:t>
            </w:r>
            <w:bookmarkStart w:id="0" w:name="_GoBack"/>
            <w:bookmarkEnd w:id="0"/>
            <w:r w:rsidR="000329AF" w:rsidRPr="00F24AB6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14:paraId="74504CC3" w14:textId="178C3CD8" w:rsidR="00ED062C" w:rsidRDefault="00ED062C" w:rsidP="003254D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CDDAF6" w14:textId="77777777" w:rsidR="000329AF" w:rsidRPr="000329AF" w:rsidRDefault="000329AF" w:rsidP="000329AF">
      <w:pPr>
        <w:autoSpaceDE w:val="0"/>
        <w:autoSpaceDN w:val="0"/>
        <w:spacing w:after="0" w:line="240" w:lineRule="auto"/>
        <w:rPr>
          <w:rFonts w:ascii="Times New Roman" w:hAnsi="Times New Roman" w:cs="Times New Roman"/>
          <w:bCs/>
        </w:rPr>
      </w:pPr>
      <w:r w:rsidRPr="000329AF">
        <w:rPr>
          <w:rFonts w:ascii="Times New Roman" w:hAnsi="Times New Roman" w:cs="Times New Roman"/>
          <w:bCs/>
        </w:rPr>
        <w:t xml:space="preserve">На земельном участке зарегистрированы объекты недвижимости: </w:t>
      </w:r>
    </w:p>
    <w:p w14:paraId="18560EF9" w14:textId="77777777" w:rsidR="000329AF" w:rsidRPr="000329AF" w:rsidRDefault="000329AF" w:rsidP="000329AF">
      <w:pPr>
        <w:pStyle w:val="a6"/>
        <w:widowControl w:val="0"/>
        <w:numPr>
          <w:ilvl w:val="0"/>
          <w:numId w:val="20"/>
        </w:numPr>
        <w:tabs>
          <w:tab w:val="left" w:pos="115"/>
          <w:tab w:val="left" w:pos="257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Cs/>
        </w:rPr>
      </w:pPr>
      <w:r w:rsidRPr="000329AF">
        <w:rPr>
          <w:rFonts w:ascii="Times New Roman" w:hAnsi="Times New Roman" w:cs="Times New Roman"/>
          <w:bCs/>
        </w:rPr>
        <w:t>Сооружение, кадастровый номер 44:06:040503:96, назначение: нежилое сооружение, пилорамный цех, площадь 600 кв.м. Объект разрушен.</w:t>
      </w:r>
    </w:p>
    <w:p w14:paraId="388926D2" w14:textId="77777777" w:rsidR="000329AF" w:rsidRPr="000329AF" w:rsidRDefault="000329AF" w:rsidP="000329AF">
      <w:pPr>
        <w:pStyle w:val="a6"/>
        <w:widowControl w:val="0"/>
        <w:numPr>
          <w:ilvl w:val="0"/>
          <w:numId w:val="20"/>
        </w:numPr>
        <w:tabs>
          <w:tab w:val="left" w:pos="115"/>
          <w:tab w:val="left" w:pos="257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Cs/>
        </w:rPr>
      </w:pPr>
      <w:r w:rsidRPr="000329AF">
        <w:rPr>
          <w:rFonts w:ascii="Times New Roman" w:hAnsi="Times New Roman" w:cs="Times New Roman"/>
          <w:bCs/>
        </w:rPr>
        <w:t>Здание, кадастровый номер, 44:06:040901:10, площадь 933 кв.м., назначение нежилое, пилорамный цех-ангар. Объект разрушен.</w:t>
      </w:r>
    </w:p>
    <w:p w14:paraId="7A06E00A" w14:textId="77777777" w:rsidR="000329AF" w:rsidRPr="003254D0" w:rsidRDefault="000329AF" w:rsidP="003254D0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ED062C" w:rsidRDefault="004809BA" w:rsidP="00F9079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1E160EF2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>. Переход права собственности на объекты нед</w:t>
      </w:r>
      <w:r w:rsidR="00E261FC" w:rsidRPr="005000DD">
        <w:rPr>
          <w:rFonts w:ascii="Times New Roman" w:hAnsi="Times New Roman" w:cs="Times New Roman"/>
        </w:rPr>
        <w:t>вижимого имущества, указанные в</w:t>
      </w:r>
      <w:r w:rsidR="001F6C71" w:rsidRPr="005000DD">
        <w:rPr>
          <w:rFonts w:ascii="Times New Roman" w:hAnsi="Times New Roman" w:cs="Times New Roman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lastRenderedPageBreak/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 xml:space="preserve">права собственности на отчуждаемые объекты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636FEF92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12941BEB" w14:textId="77777777" w:rsidR="00F74239" w:rsidRDefault="00F74239" w:rsidP="00ED062C">
            <w:pPr>
              <w:pStyle w:val="ConsDTNormal"/>
              <w:autoSpaceDE/>
              <w:jc w:val="left"/>
              <w:rPr>
                <w:b/>
                <w:bCs/>
                <w:color w:val="333333"/>
              </w:rPr>
            </w:pPr>
            <w:r w:rsidRPr="00A45A0D">
              <w:rPr>
                <w:b/>
                <w:bCs/>
                <w:color w:val="333333"/>
              </w:rPr>
              <w:t>Лесников Валери</w:t>
            </w:r>
            <w:r>
              <w:rPr>
                <w:b/>
                <w:bCs/>
                <w:color w:val="333333"/>
              </w:rPr>
              <w:t>й</w:t>
            </w:r>
            <w:r w:rsidRPr="00A45A0D">
              <w:rPr>
                <w:b/>
                <w:bCs/>
                <w:color w:val="333333"/>
              </w:rPr>
              <w:t xml:space="preserve"> Николаевич</w:t>
            </w:r>
          </w:p>
          <w:p w14:paraId="1B38A004" w14:textId="72127833" w:rsidR="00F74239" w:rsidRDefault="00F74239" w:rsidP="00ED062C">
            <w:pPr>
              <w:pStyle w:val="ConsDTNormal"/>
              <w:autoSpaceDE/>
              <w:jc w:val="left"/>
              <w:rPr>
                <w:b/>
                <w:bCs/>
              </w:rPr>
            </w:pPr>
            <w:r w:rsidRPr="00A26FC0">
              <w:rPr>
                <w:color w:val="333333"/>
              </w:rPr>
              <w:t>08.02.1974 года рождения, место рождения: г. Москва; ОГРНИП 304770001271951, ИНН 771507655994; адрес: 127434, г. Москва, Красностуденческий проезд, д. 6, кв. 60</w:t>
            </w:r>
          </w:p>
          <w:p w14:paraId="17DE5BAE" w14:textId="77777777" w:rsidR="00276127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color w:val="000000"/>
                <w:sz w:val="22"/>
                <w:szCs w:val="22"/>
              </w:rPr>
              <w:t>в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>лице</w:t>
            </w:r>
            <w:r w:rsidRPr="00ED062C">
              <w:rPr>
                <w:sz w:val="22"/>
                <w:szCs w:val="22"/>
              </w:rPr>
              <w:t xml:space="preserve"> </w:t>
            </w:r>
            <w:r w:rsidRPr="00ED062C">
              <w:rPr>
                <w:b/>
                <w:bCs/>
                <w:sz w:val="22"/>
                <w:szCs w:val="22"/>
              </w:rPr>
              <w:t xml:space="preserve">финансового управляющего </w:t>
            </w:r>
          </w:p>
          <w:p w14:paraId="4A51A99D" w14:textId="39E4C174" w:rsidR="00276127" w:rsidRDefault="00ED062C" w:rsidP="00ED062C">
            <w:pPr>
              <w:pStyle w:val="ConsDTNormal"/>
              <w:autoSpaceDE/>
              <w:jc w:val="left"/>
              <w:rPr>
                <w:color w:val="000000"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Макаровой Натальи Александровны</w:t>
            </w:r>
            <w:r w:rsidRPr="00ED062C">
              <w:rPr>
                <w:sz w:val="22"/>
                <w:szCs w:val="22"/>
              </w:rPr>
              <w:t>,</w:t>
            </w:r>
            <w:r w:rsidRPr="00ED062C">
              <w:rPr>
                <w:color w:val="000000"/>
                <w:sz w:val="22"/>
                <w:szCs w:val="22"/>
              </w:rPr>
              <w:t xml:space="preserve"> </w:t>
            </w:r>
          </w:p>
          <w:p w14:paraId="167791A7" w14:textId="77777777" w:rsidR="009E20C7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действующей на основании </w:t>
            </w:r>
          </w:p>
          <w:p w14:paraId="2DCEBFE5" w14:textId="11FB574A" w:rsidR="009E20C7" w:rsidRDefault="009E20C7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9E20C7">
              <w:rPr>
                <w:sz w:val="22"/>
                <w:szCs w:val="22"/>
              </w:rPr>
              <w:t>решения Арбитражного суда города Москвы от 30.08.202</w:t>
            </w:r>
            <w:r w:rsidR="00213534">
              <w:rPr>
                <w:sz w:val="22"/>
                <w:szCs w:val="22"/>
              </w:rPr>
              <w:t>2</w:t>
            </w:r>
            <w:r w:rsidRPr="009E20C7">
              <w:rPr>
                <w:sz w:val="22"/>
                <w:szCs w:val="22"/>
              </w:rPr>
              <w:t xml:space="preserve"> по делу А40-236288/2021</w:t>
            </w:r>
          </w:p>
          <w:p w14:paraId="6BFBC938" w14:textId="77777777" w:rsidR="00ED062C" w:rsidRPr="00ED062C" w:rsidRDefault="00ED062C" w:rsidP="00ED062C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>реквизиты для оплаты:</w:t>
            </w:r>
          </w:p>
          <w:p w14:paraId="25AFADF1" w14:textId="77777777" w:rsidR="00923A2A" w:rsidRPr="00ED062C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14:paraId="2C92C2FD" w14:textId="77777777" w:rsidR="00ED062C" w:rsidRPr="00ED062C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D062C">
              <w:rPr>
                <w:b/>
                <w:bCs/>
                <w:sz w:val="22"/>
                <w:szCs w:val="22"/>
              </w:rPr>
              <w:t>Продавец:</w:t>
            </w:r>
          </w:p>
          <w:p w14:paraId="154F2420" w14:textId="77777777" w:rsidR="00ED062C" w:rsidRPr="00ED062C" w:rsidRDefault="00ED062C" w:rsidP="00ED062C">
            <w:pPr>
              <w:pStyle w:val="ConsDTNormal"/>
              <w:autoSpaceDE/>
              <w:rPr>
                <w:sz w:val="22"/>
                <w:szCs w:val="22"/>
              </w:rPr>
            </w:pPr>
            <w:r w:rsidRPr="00ED062C">
              <w:rPr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D062C">
              <w:rPr>
                <w:rFonts w:ascii="Times New Roman" w:hAnsi="Times New Roman" w:cs="Times New Roman"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386EC624" w14:textId="77777777" w:rsidR="003F1A7D" w:rsidRPr="005000DD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CB430BE" w14:textId="2EC6DFB7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5FF453D"/>
    <w:multiLevelType w:val="hybridMultilevel"/>
    <w:tmpl w:val="FD1228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9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5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9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1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16"/>
  </w:num>
  <w:num w:numId="10">
    <w:abstractNumId w:val="10"/>
  </w:num>
  <w:num w:numId="11">
    <w:abstractNumId w:val="17"/>
  </w:num>
  <w:num w:numId="12">
    <w:abstractNumId w:val="12"/>
  </w:num>
  <w:num w:numId="13">
    <w:abstractNumId w:val="14"/>
  </w:num>
  <w:num w:numId="14">
    <w:abstractNumId w:val="19"/>
  </w:num>
  <w:num w:numId="15">
    <w:abstractNumId w:val="15"/>
  </w:num>
  <w:num w:numId="16">
    <w:abstractNumId w:val="18"/>
  </w:num>
  <w:num w:numId="17">
    <w:abstractNumId w:val="5"/>
  </w:num>
  <w:num w:numId="18">
    <w:abstractNumId w:val="13"/>
  </w:num>
  <w:num w:numId="19">
    <w:abstractNumId w:val="4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329AF"/>
    <w:rsid w:val="0005437B"/>
    <w:rsid w:val="0005445C"/>
    <w:rsid w:val="000B0413"/>
    <w:rsid w:val="000D08B1"/>
    <w:rsid w:val="00126DBE"/>
    <w:rsid w:val="00143813"/>
    <w:rsid w:val="0017005C"/>
    <w:rsid w:val="001956C9"/>
    <w:rsid w:val="001F4A67"/>
    <w:rsid w:val="001F6C71"/>
    <w:rsid w:val="00212DBB"/>
    <w:rsid w:val="00213534"/>
    <w:rsid w:val="0021498B"/>
    <w:rsid w:val="00242F34"/>
    <w:rsid w:val="00255CB5"/>
    <w:rsid w:val="00276127"/>
    <w:rsid w:val="00286FA0"/>
    <w:rsid w:val="00295287"/>
    <w:rsid w:val="00296B84"/>
    <w:rsid w:val="002E49D0"/>
    <w:rsid w:val="002F0793"/>
    <w:rsid w:val="002F7DA0"/>
    <w:rsid w:val="00321871"/>
    <w:rsid w:val="003254D0"/>
    <w:rsid w:val="0033135A"/>
    <w:rsid w:val="00337645"/>
    <w:rsid w:val="003747A7"/>
    <w:rsid w:val="00386AD2"/>
    <w:rsid w:val="003A2F68"/>
    <w:rsid w:val="003B0F25"/>
    <w:rsid w:val="003B26E0"/>
    <w:rsid w:val="003D6888"/>
    <w:rsid w:val="003E689E"/>
    <w:rsid w:val="003F1A7D"/>
    <w:rsid w:val="00426F97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0DC2"/>
    <w:rsid w:val="00621779"/>
    <w:rsid w:val="00622640"/>
    <w:rsid w:val="006237EE"/>
    <w:rsid w:val="006364FB"/>
    <w:rsid w:val="00644D52"/>
    <w:rsid w:val="006704FD"/>
    <w:rsid w:val="00681BDE"/>
    <w:rsid w:val="006B1E6D"/>
    <w:rsid w:val="006D52C5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20C7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41DAA"/>
    <w:rsid w:val="00B715C2"/>
    <w:rsid w:val="00B9332E"/>
    <w:rsid w:val="00BA2B8C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E313A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062C"/>
    <w:rsid w:val="00ED1A9D"/>
    <w:rsid w:val="00ED5A02"/>
    <w:rsid w:val="00EE2379"/>
    <w:rsid w:val="00F17DF9"/>
    <w:rsid w:val="00F3110D"/>
    <w:rsid w:val="00F405E5"/>
    <w:rsid w:val="00F410DB"/>
    <w:rsid w:val="00F67CBA"/>
    <w:rsid w:val="00F74239"/>
    <w:rsid w:val="00F77EF8"/>
    <w:rsid w:val="00F9079C"/>
    <w:rsid w:val="00FA16AA"/>
    <w:rsid w:val="00FB3E52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b"/>
    <w:uiPriority w:val="59"/>
    <w:rsid w:val="00636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B4B42-6D2E-4D07-9291-8F0CD8520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33</cp:revision>
  <cp:lastPrinted>2017-05-31T11:54:00Z</cp:lastPrinted>
  <dcterms:created xsi:type="dcterms:W3CDTF">2018-10-01T06:51:00Z</dcterms:created>
  <dcterms:modified xsi:type="dcterms:W3CDTF">2023-08-18T13:13:00Z</dcterms:modified>
</cp:coreProperties>
</file>