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</w:t>
      </w:r>
      <w:r w:rsidR="00E93415">
        <w:rPr>
          <w:lang w:val="ru-RU"/>
        </w:rPr>
        <w:t>ание организатора торгов Горчаков Михаил Германович</w:t>
      </w:r>
    </w:p>
    <w:p w:rsidR="00295A75" w:rsidRDefault="00E93415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E93415">
        <w:rPr>
          <w:lang w:val="ru-RU"/>
        </w:rPr>
        <w:t>526200543153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3415">
        <w:rPr>
          <w:lang w:val="ru-RU"/>
        </w:rPr>
        <w:t>Горчаков Михаил Герм</w:t>
      </w:r>
      <w:r w:rsidR="00284521">
        <w:rPr>
          <w:lang w:val="ru-RU"/>
        </w:rPr>
        <w:t>анович, организатор торгов 37157-ОАОФ</w:t>
      </w:r>
      <w:r w:rsidR="00E93415">
        <w:rPr>
          <w:lang w:val="ru-RU"/>
        </w:rPr>
        <w:t xml:space="preserve"> 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 w:rsidR="00284521">
        <w:rPr>
          <w:lang w:val="ru-RU"/>
        </w:rPr>
        <w:t xml:space="preserve"> торги по Лоту №3</w:t>
      </w:r>
      <w:r w:rsidR="00E93415">
        <w:rPr>
          <w:lang w:val="ru-RU"/>
        </w:rPr>
        <w:t>, в связи с те</w:t>
      </w:r>
      <w:r w:rsidR="00284521">
        <w:rPr>
          <w:lang w:val="ru-RU"/>
        </w:rPr>
        <w:t>м, что неправильно указан кадастровый номер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84521">
      <w:pPr>
        <w:pStyle w:val="Standard"/>
        <w:rPr>
          <w:lang w:val="ru-RU"/>
        </w:rPr>
      </w:pPr>
      <w:r>
        <w:rPr>
          <w:lang w:val="ru-RU"/>
        </w:rPr>
        <w:t>Дата: 04\10</w:t>
      </w:r>
      <w:bookmarkStart w:id="0" w:name="_GoBack"/>
      <w:bookmarkEnd w:id="0"/>
      <w:r w:rsidR="00E93415">
        <w:rPr>
          <w:lang w:val="ru-RU"/>
        </w:rPr>
        <w:t xml:space="preserve"> \2023</w:t>
      </w:r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</w:t>
      </w:r>
      <w:r w:rsidR="00E93415">
        <w:rPr>
          <w:lang w:val="ru-RU"/>
        </w:rPr>
        <w:t xml:space="preserve">ов:                                  </w:t>
      </w:r>
      <w:r w:rsidR="00E93415" w:rsidRPr="00E93415">
        <w:rPr>
          <w:rFonts w:eastAsia="Times New Roman" w:cs="Times New Roman"/>
          <w:b/>
          <w:noProof/>
          <w:kern w:val="0"/>
          <w:lang w:val="ru-RU" w:eastAsia="ru-RU" w:bidi="ar-SA"/>
        </w:rPr>
        <w:drawing>
          <wp:inline distT="0" distB="0" distL="0" distR="0" wp14:anchorId="158AD45D" wp14:editId="0A01C1B7">
            <wp:extent cx="13335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3415">
        <w:rPr>
          <w:lang w:val="ru-RU"/>
        </w:rPr>
        <w:t xml:space="preserve">   </w:t>
      </w:r>
      <w:r w:rsidR="00E93415" w:rsidRPr="00E93415">
        <w:rPr>
          <w:lang w:val="ru-RU"/>
        </w:rPr>
        <w:t xml:space="preserve"> </w:t>
      </w:r>
      <w:r w:rsidR="00E93415">
        <w:rPr>
          <w:lang w:val="ru-RU"/>
        </w:rPr>
        <w:t xml:space="preserve">                     Горчаков М. Г.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88D" w:rsidRDefault="007D588D">
      <w:r>
        <w:separator/>
      </w:r>
    </w:p>
  </w:endnote>
  <w:endnote w:type="continuationSeparator" w:id="0">
    <w:p w:rsidR="007D588D" w:rsidRDefault="007D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88D" w:rsidRDefault="007D588D">
      <w:r>
        <w:rPr>
          <w:color w:val="000000"/>
        </w:rPr>
        <w:separator/>
      </w:r>
    </w:p>
  </w:footnote>
  <w:footnote w:type="continuationSeparator" w:id="0">
    <w:p w:rsidR="007D588D" w:rsidRDefault="007D5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84521"/>
    <w:rsid w:val="00295A75"/>
    <w:rsid w:val="002F3311"/>
    <w:rsid w:val="006F6A2E"/>
    <w:rsid w:val="00700B29"/>
    <w:rsid w:val="007D588D"/>
    <w:rsid w:val="009C5465"/>
    <w:rsid w:val="00AA17F1"/>
    <w:rsid w:val="00B645AD"/>
    <w:rsid w:val="00C605FF"/>
    <w:rsid w:val="00E93415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8DE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4</cp:revision>
  <dcterms:created xsi:type="dcterms:W3CDTF">2023-08-25T11:24:00Z</dcterms:created>
  <dcterms:modified xsi:type="dcterms:W3CDTF">2023-10-04T08:22:00Z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