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113"/>
      </w:tblGrid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6F0C6F">
              <w:rPr>
                <w:rFonts w:eastAsia="Calibri"/>
                <w:b/>
              </w:rPr>
              <w:t>Номер лота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6F0C6F">
              <w:rPr>
                <w:rFonts w:eastAsia="Calibri"/>
                <w:b/>
              </w:rPr>
              <w:t>Описание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1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138 706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ЗАО "Солнечное", кадастровый номер: 50:09:0000000:253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2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</w:t>
            </w:r>
            <w:r w:rsidRPr="006F0C6F">
              <w:rPr>
                <w:rFonts w:ascii="Verdana" w:eastAsia="Calibri" w:hAnsi="Verdana"/>
                <w:sz w:val="20"/>
                <w:szCs w:val="20"/>
              </w:rPr>
              <w:br/>
              <w:t xml:space="preserve">562 749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д.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Дурыкино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50:09:0000000:191958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3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</w:t>
            </w:r>
            <w:r w:rsidRPr="006F0C6F">
              <w:rPr>
                <w:rFonts w:ascii="Verdana" w:eastAsia="Calibri" w:hAnsi="Verdana"/>
                <w:sz w:val="20"/>
                <w:szCs w:val="20"/>
              </w:rPr>
              <w:br/>
              <w:t xml:space="preserve">238 042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городское поселение Солнечногорск, кадастровый номер: 50:09:0000000:191492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4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</w:t>
            </w:r>
            <w:r w:rsidRPr="006F0C6F">
              <w:rPr>
                <w:rFonts w:ascii="Verdana" w:eastAsia="Calibri" w:hAnsi="Verdana"/>
                <w:sz w:val="20"/>
                <w:szCs w:val="20"/>
              </w:rPr>
              <w:br/>
              <w:t xml:space="preserve">367 721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городское поселение Солнечногорск, кадастровый номер: 50:09:0000000:191494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5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</w:t>
            </w:r>
            <w:r w:rsidRPr="006F0C6F">
              <w:rPr>
                <w:rFonts w:ascii="Verdana" w:eastAsia="Calibri" w:hAnsi="Verdana"/>
                <w:sz w:val="20"/>
                <w:szCs w:val="20"/>
              </w:rPr>
              <w:br/>
              <w:t xml:space="preserve">26 825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50:09:0000000:189280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6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</w:t>
            </w:r>
            <w:r w:rsidRPr="006F0C6F">
              <w:rPr>
                <w:rFonts w:ascii="Verdana" w:eastAsia="Calibri" w:hAnsi="Verdana"/>
                <w:sz w:val="20"/>
                <w:szCs w:val="20"/>
              </w:rPr>
              <w:br/>
              <w:t xml:space="preserve">7 494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50:09:0010520:70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7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</w:t>
            </w:r>
            <w:r w:rsidRPr="006F0C6F">
              <w:rPr>
                <w:rFonts w:ascii="Verdana" w:eastAsia="Calibri" w:hAnsi="Verdana"/>
                <w:sz w:val="20"/>
                <w:szCs w:val="20"/>
              </w:rPr>
              <w:br/>
              <w:t xml:space="preserve">22 743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50:09:0000000:189281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8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</w:t>
            </w:r>
            <w:r w:rsidRPr="006F0C6F">
              <w:rPr>
                <w:rFonts w:ascii="Verdana" w:eastAsia="Calibri" w:hAnsi="Verdana"/>
                <w:sz w:val="20"/>
                <w:szCs w:val="20"/>
              </w:rPr>
              <w:br/>
              <w:t xml:space="preserve">17 770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50:09:0010114:481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825F0E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9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104 256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с/п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Смирновское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50:09:0000000:191398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825F0E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1</w:t>
            </w:r>
            <w:r w:rsidR="00825F0E">
              <w:rPr>
                <w:rFonts w:ascii="Verdana" w:eastAsia="Calibri" w:hAnsi="Verdana"/>
                <w:sz w:val="20"/>
                <w:szCs w:val="20"/>
              </w:rPr>
              <w:t>0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12 586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50:09:0010334:841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825F0E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1</w:t>
            </w:r>
            <w:r w:rsidR="00825F0E">
              <w:rPr>
                <w:rFonts w:ascii="Verdana" w:eastAsia="Calibri" w:hAnsi="Verdana"/>
                <w:sz w:val="20"/>
                <w:szCs w:val="20"/>
              </w:rPr>
              <w:t>1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163 086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50:09:0000000:187342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825F0E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1</w:t>
            </w:r>
            <w:r w:rsidR="00825F0E">
              <w:rPr>
                <w:rFonts w:ascii="Verdana" w:eastAsia="Calibri" w:hAnsi="Verdana"/>
                <w:sz w:val="20"/>
                <w:szCs w:val="20"/>
              </w:rPr>
              <w:t>2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440 000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городское поселение Солнечногорск, кадастровый номер: 50:09:0000000:191405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825F0E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1</w:t>
            </w:r>
            <w:r w:rsidR="00825F0E">
              <w:rPr>
                <w:rFonts w:ascii="Verdana" w:eastAsia="Calibri" w:hAnsi="Verdana"/>
                <w:sz w:val="20"/>
                <w:szCs w:val="20"/>
              </w:rPr>
              <w:t>3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24 629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50:09:0000000:187345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825F0E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1</w:t>
            </w:r>
            <w:r w:rsidR="00825F0E">
              <w:rPr>
                <w:rFonts w:ascii="Verdana" w:eastAsia="Calibri" w:hAnsi="Verdana"/>
                <w:sz w:val="20"/>
                <w:szCs w:val="20"/>
              </w:rPr>
              <w:t>4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334 651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с/п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Смирновское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вблизи д. Муравьево, кадастровый номер: 50:09:0010607:25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54146F" w:rsidP="00825F0E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>1</w:t>
            </w:r>
            <w:r w:rsidR="00825F0E">
              <w:rPr>
                <w:rFonts w:ascii="Verdana" w:eastAsia="Calibri" w:hAnsi="Verdana"/>
                <w:sz w:val="20"/>
                <w:szCs w:val="20"/>
              </w:rPr>
              <w:t>5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40 077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 установлено относительно ориентира, расположенного за пределами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участка.Ориентир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жилой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дом.Участок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находится примерно в 60м., по направлению на северо-восток от ориентира. Почтовый адрес ориентира: обл. Московская,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, с/пос.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Луневское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д. Покров, кадастровый номер: 50:09:0060433:23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825F0E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16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15 799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, д.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Дурыкино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50:09:0020718:194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825F0E" w:rsidP="00825F0E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17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87 475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местоположение: Московская область,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, д.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Дурыкино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, кадастровый номер: 50:09:0020718:196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825F0E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18</w:t>
            </w:r>
          </w:p>
        </w:tc>
        <w:tc>
          <w:tcPr>
            <w:tcW w:w="8113" w:type="dxa"/>
            <w:shd w:val="clear" w:color="auto" w:fill="auto"/>
          </w:tcPr>
          <w:p w:rsidR="0054146F" w:rsidRPr="006F0C6F" w:rsidRDefault="0054146F" w:rsidP="00CD7957">
            <w:pPr>
              <w:tabs>
                <w:tab w:val="left" w:pos="567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10 000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с.п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Луневское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, д. </w:t>
            </w:r>
            <w:proofErr w:type="gramStart"/>
            <w:r w:rsidRPr="006F0C6F">
              <w:rPr>
                <w:rFonts w:ascii="Verdana" w:eastAsia="Calibri" w:hAnsi="Verdana"/>
                <w:sz w:val="20"/>
                <w:szCs w:val="20"/>
              </w:rPr>
              <w:t>Покров.,</w:t>
            </w:r>
            <w:proofErr w:type="gram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кадастровый номер: 50:09:0060433:24</w:t>
            </w:r>
          </w:p>
        </w:tc>
      </w:tr>
      <w:tr w:rsidR="0054146F" w:rsidRPr="006F0C6F" w:rsidTr="0054146F">
        <w:tc>
          <w:tcPr>
            <w:tcW w:w="1096" w:type="dxa"/>
            <w:shd w:val="clear" w:color="auto" w:fill="auto"/>
          </w:tcPr>
          <w:p w:rsidR="0054146F" w:rsidRPr="006F0C6F" w:rsidRDefault="00825F0E" w:rsidP="00CD7957">
            <w:pPr>
              <w:tabs>
                <w:tab w:val="left" w:pos="567"/>
              </w:tabs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19</w:t>
            </w:r>
          </w:p>
        </w:tc>
        <w:tc>
          <w:tcPr>
            <w:tcW w:w="8113" w:type="dxa"/>
            <w:shd w:val="clear" w:color="auto" w:fill="auto"/>
            <w:vAlign w:val="bottom"/>
          </w:tcPr>
          <w:p w:rsidR="0054146F" w:rsidRPr="006F0C6F" w:rsidRDefault="0054146F" w:rsidP="00CD7957">
            <w:pPr>
              <w:jc w:val="left"/>
              <w:rPr>
                <w:rFonts w:ascii="Verdana" w:eastAsia="Calibri" w:hAnsi="Verdana"/>
                <w:sz w:val="20"/>
                <w:szCs w:val="20"/>
              </w:rPr>
            </w:pPr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Земельный участок для сельскохозяйственного производства, 30 000,00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кв.м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., Местоположение установлено относительно ориентира, расположенного в границах участка. Почтовый адрес ориентира: Московская область,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Солнечногорский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 xml:space="preserve"> район, </w:t>
            </w:r>
            <w:proofErr w:type="spellStart"/>
            <w:r w:rsidRPr="006F0C6F">
              <w:rPr>
                <w:rFonts w:ascii="Verdana" w:eastAsia="Calibri" w:hAnsi="Verdana"/>
                <w:sz w:val="20"/>
                <w:szCs w:val="20"/>
              </w:rPr>
              <w:t>г.п</w:t>
            </w:r>
            <w:proofErr w:type="spellEnd"/>
            <w:r w:rsidRPr="006F0C6F">
              <w:rPr>
                <w:rFonts w:ascii="Verdana" w:eastAsia="Calibri" w:hAnsi="Verdana"/>
                <w:sz w:val="20"/>
                <w:szCs w:val="20"/>
              </w:rPr>
              <w:t>. Андреевка, д. Жилино, кадастровый номер: 50:09:0060433:22</w:t>
            </w:r>
          </w:p>
        </w:tc>
      </w:tr>
    </w:tbl>
    <w:p w:rsidR="001971B4" w:rsidRDefault="001971B4">
      <w:bookmarkStart w:id="0" w:name="_GoBack"/>
      <w:bookmarkEnd w:id="0"/>
    </w:p>
    <w:sectPr w:rsidR="0019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D"/>
    <w:rsid w:val="001971B4"/>
    <w:rsid w:val="0054146F"/>
    <w:rsid w:val="0058273D"/>
    <w:rsid w:val="00825F0E"/>
    <w:rsid w:val="00D4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A8B68-6388-4B91-B1D6-1425DE4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</dc:creator>
  <cp:keywords/>
  <dc:description/>
  <cp:lastModifiedBy>Polar</cp:lastModifiedBy>
  <cp:revision>4</cp:revision>
  <dcterms:created xsi:type="dcterms:W3CDTF">2022-08-18T09:34:00Z</dcterms:created>
  <dcterms:modified xsi:type="dcterms:W3CDTF">2023-06-22T06:58:00Z</dcterms:modified>
</cp:coreProperties>
</file>