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92C" w:rsidRDefault="000D7DCA">
      <w:pPr>
        <w:pStyle w:val="center"/>
      </w:pPr>
      <w:r>
        <w:rPr>
          <w:rStyle w:val="docheader"/>
        </w:rPr>
        <w:t>ПРОТОКОЛ ОБ ОПРЕДЕЛЕНИИ УЧАСТНИКОВ ТОРГОВ № 31129-ОАОФ/1</w:t>
      </w:r>
    </w:p>
    <w:p w:rsidR="00FC792C" w:rsidRDefault="00FC792C"/>
    <w:p w:rsidR="00FC792C" w:rsidRDefault="000D7DCA">
      <w:r>
        <w:t>07.06.2023 г.</w:t>
      </w:r>
    </w:p>
    <w:p w:rsidR="00FC792C" w:rsidRDefault="00FC792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C792C">
        <w:tc>
          <w:tcPr>
            <w:tcW w:w="10000" w:type="dxa"/>
            <w:gridSpan w:val="2"/>
            <w:vAlign w:val="center"/>
          </w:tcPr>
          <w:p w:rsidR="00FC792C" w:rsidRDefault="000D7DCA">
            <w:r>
              <w:rPr>
                <w:rStyle w:val="tableheader"/>
              </w:rPr>
              <w:t>Организатор торгов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ФИО:</w:t>
            </w:r>
          </w:p>
        </w:tc>
        <w:tc>
          <w:tcPr>
            <w:tcW w:w="6000" w:type="dxa"/>
            <w:vAlign w:val="center"/>
          </w:tcPr>
          <w:p w:rsidR="00FC792C" w:rsidRDefault="000D7DCA">
            <w:proofErr w:type="spellStart"/>
            <w:r>
              <w:t>Серкина</w:t>
            </w:r>
            <w:proofErr w:type="spellEnd"/>
            <w:r>
              <w:t xml:space="preserve"> Юлия Сергеевна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ИНН: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550716034616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+79854213114</w:t>
            </w:r>
            <w:bookmarkStart w:id="0" w:name="_GoBack"/>
            <w:bookmarkEnd w:id="0"/>
          </w:p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FC792C"/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0D7DCA">
            <w:r>
              <w:rPr>
                <w:rStyle w:val="tableheader"/>
              </w:rPr>
              <w:t>Сведения о должнике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ФИО: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 xml:space="preserve">Садыкова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Фаритовна</w:t>
            </w:r>
            <w:proofErr w:type="spellEnd"/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ИНН: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743301328187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Адрес: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 xml:space="preserve">456738, Челябинская область, </w:t>
            </w:r>
            <w:proofErr w:type="spellStart"/>
            <w:r>
              <w:t>Кунашакский</w:t>
            </w:r>
            <w:proofErr w:type="spellEnd"/>
            <w:r>
              <w:t xml:space="preserve"> район, пос. Лесной, ул. Молодежная, д. 35, кв. 18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А76-11711/2022</w:t>
            </w:r>
          </w:p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FC792C"/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0D7DCA">
            <w:r>
              <w:rPr>
                <w:rStyle w:val="tableheader"/>
              </w:rPr>
              <w:t>Информация о торгах и лоте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Аукцион с открытой формой представления цены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31129-ОАОФ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28.04.2023 10:00:00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07.06.2023 09:59:00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08.06.2023 10:00:00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1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земельный участок с кадастровым номером 74:13:0807001:358. Площадь: 1175 кв. м. Р</w:t>
            </w:r>
            <w:r>
              <w:t xml:space="preserve">азрешенное использование: для строительства индивидуального жилого дома. Вид права: собственность. Адрес (местоположение): Челябинская область, </w:t>
            </w:r>
            <w:proofErr w:type="spellStart"/>
            <w:r>
              <w:t>Кунашакский</w:t>
            </w:r>
            <w:proofErr w:type="spellEnd"/>
            <w:r>
              <w:t xml:space="preserve"> р-н, с. Кунашак, Западная, 10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300 000.00</w:t>
            </w:r>
          </w:p>
        </w:tc>
      </w:tr>
      <w:tr w:rsidR="00FC792C">
        <w:tc>
          <w:tcPr>
            <w:tcW w:w="4000" w:type="dxa"/>
            <w:vAlign w:val="center"/>
          </w:tcPr>
          <w:p w:rsidR="00FC792C" w:rsidRDefault="000D7DCA">
            <w:r>
              <w:t>Порядок и критерии опре</w:t>
            </w:r>
            <w:r>
              <w:t>деления победителя торгов:</w:t>
            </w:r>
          </w:p>
        </w:tc>
        <w:tc>
          <w:tcPr>
            <w:tcW w:w="6000" w:type="dxa"/>
            <w:vAlign w:val="center"/>
          </w:tcPr>
          <w:p w:rsidR="00FC792C" w:rsidRDefault="000D7DC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FC792C"/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0D7DCA">
            <w:r>
              <w:rPr>
                <w:rStyle w:val="tableheader"/>
              </w:rPr>
              <w:t>Поданные заявки</w:t>
            </w:r>
          </w:p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0D7DCA">
            <w:r>
              <w:t>Заявок не подано</w:t>
            </w:r>
          </w:p>
        </w:tc>
      </w:tr>
      <w:tr w:rsidR="00FC792C">
        <w:tc>
          <w:tcPr>
            <w:tcW w:w="10000" w:type="dxa"/>
            <w:gridSpan w:val="2"/>
            <w:vAlign w:val="center"/>
          </w:tcPr>
          <w:p w:rsidR="00FC792C" w:rsidRDefault="00FC792C"/>
        </w:tc>
      </w:tr>
    </w:tbl>
    <w:p w:rsidR="00FC792C" w:rsidRDefault="00FC792C"/>
    <w:p w:rsidR="00FC792C" w:rsidRDefault="00FC792C"/>
    <w:p w:rsidR="00FC792C" w:rsidRDefault="00FC792C"/>
    <w:p w:rsidR="00FC792C" w:rsidRDefault="000D7DCA">
      <w:r>
        <w:t>Протокол подписан организатором торгов</w:t>
      </w:r>
    </w:p>
    <w:sectPr w:rsidR="00FC792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792C"/>
    <w:rsid w:val="000D7DCA"/>
    <w:rsid w:val="00FC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9229"/>
  <w15:docId w15:val="{35A6D065-3C08-4E40-A9B2-DC9224C0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Manager/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Помощник1</cp:lastModifiedBy>
  <cp:revision>2</cp:revision>
  <dcterms:created xsi:type="dcterms:W3CDTF">2023-06-07T08:35:00Z</dcterms:created>
  <dcterms:modified xsi:type="dcterms:W3CDTF">2023-06-08T12:43:00Z</dcterms:modified>
  <cp:category/>
</cp:coreProperties>
</file>