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7FF" w:rsidRDefault="00860E78">
      <w:pPr>
        <w:pStyle w:val="center"/>
      </w:pPr>
      <w:r>
        <w:rPr>
          <w:rStyle w:val="docheader"/>
        </w:rPr>
        <w:t>ПРОТОКОЛ ОБ ОПРЕДЕЛЕНИИ УЧАСТНИКОВ ТОРГОВ № 29728-ОТПП/10</w:t>
      </w:r>
    </w:p>
    <w:p w:rsidR="00EA77FF" w:rsidRDefault="00EA77FF"/>
    <w:p w:rsidR="00EA77FF" w:rsidRDefault="00860E78">
      <w:r>
        <w:t>01.06.2023 г.</w:t>
      </w:r>
    </w:p>
    <w:p w:rsidR="00EA77FF" w:rsidRDefault="00EA77FF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EA77FF">
        <w:tc>
          <w:tcPr>
            <w:tcW w:w="10000" w:type="dxa"/>
            <w:gridSpan w:val="2"/>
            <w:vAlign w:val="center"/>
          </w:tcPr>
          <w:p w:rsidR="00EA77FF" w:rsidRDefault="00860E78">
            <w:r>
              <w:rPr>
                <w:rStyle w:val="tableheader"/>
              </w:rPr>
              <w:t>Организатор торгов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 xml:space="preserve">Общество с ограниченной ответственностью </w:t>
            </w:r>
            <w:proofErr w:type="spellStart"/>
            <w:r>
              <w:t>Межрегионконсалт</w:t>
            </w:r>
            <w:proofErr w:type="spellEnd"/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ИНН: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5751052322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8 (4862) 44-12-90; 8-920-825-86-48</w:t>
            </w:r>
          </w:p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EA77FF"/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860E78">
            <w:r>
              <w:rPr>
                <w:rStyle w:val="tableheader"/>
              </w:rPr>
              <w:t>Сведения о должнике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ФИО: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Зверев Константин Александрович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ИНН: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772806029330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Адрес: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 xml:space="preserve">117463, гор. Москва, </w:t>
            </w:r>
            <w:proofErr w:type="spellStart"/>
            <w:r>
              <w:t>пр-кт</w:t>
            </w:r>
            <w:proofErr w:type="spellEnd"/>
            <w:r>
              <w:t xml:space="preserve"> </w:t>
            </w:r>
            <w:proofErr w:type="spellStart"/>
            <w:r>
              <w:t>Новоясеневский</w:t>
            </w:r>
            <w:proofErr w:type="spellEnd"/>
            <w:r>
              <w:t>, д. 32, корп. 1, кв. 312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А40-319670/2019-66-368</w:t>
            </w:r>
          </w:p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EA77FF"/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860E78">
            <w:r>
              <w:rPr>
                <w:rStyle w:val="tableheader"/>
              </w:rPr>
              <w:t>Информация о торгах и лоте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Публичное предложение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29728-ОТПП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17.04.2023 12:00:00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01.06.2023 12:00:00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10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 xml:space="preserve">Право аренды на земельный участок, площадь объекта 1400 </w:t>
            </w:r>
            <w:proofErr w:type="spellStart"/>
            <w:r>
              <w:t>кв.м</w:t>
            </w:r>
            <w:proofErr w:type="spellEnd"/>
            <w:r>
              <w:t>.,  категория земель: земли населенных пунктов</w:t>
            </w:r>
            <w:r>
              <w:t>, разрешенное использование — для ИЖС, кадастровый номер 50:26:0191010:36, расположенный по адресу: г. Москва, поселение Первомайское, д. Ширяево. Срок аренды: по 19.10.2052г.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>6 475 500.00</w:t>
            </w:r>
          </w:p>
        </w:tc>
      </w:tr>
      <w:tr w:rsidR="00EA77FF">
        <w:tc>
          <w:tcPr>
            <w:tcW w:w="4000" w:type="dxa"/>
            <w:vAlign w:val="center"/>
          </w:tcPr>
          <w:p w:rsidR="00EA77FF" w:rsidRDefault="00860E78">
            <w:r>
              <w:t xml:space="preserve">Порядок и критерии определения </w:t>
            </w:r>
            <w:r>
              <w:t>победителя торгов:</w:t>
            </w:r>
          </w:p>
        </w:tc>
        <w:tc>
          <w:tcPr>
            <w:tcW w:w="6000" w:type="dxa"/>
            <w:vAlign w:val="center"/>
          </w:tcPr>
          <w:p w:rsidR="00EA77FF" w:rsidRDefault="00860E78">
            <w: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</w:t>
            </w:r>
            <w:r>
              <w:t xml:space="preserve">установленные сроки. Право приобретения имущества должника принадлежит участнику торгов, который представил в установленный срок заявку, содержащую </w:t>
            </w:r>
            <w:r>
              <w:lastRenderedPageBreak/>
              <w:t>предложение о цене имущества, которая не ниже начальной цены продажи имущества, установленной для определенн</w:t>
            </w:r>
            <w:r>
              <w:t>ого периода проведения торгов, при отсутствии предложений других участников торгов.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</w:t>
            </w:r>
            <w:r>
              <w:t>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</w:t>
            </w:r>
            <w:proofErr w:type="gramStart"/>
            <w:r>
              <w:t>,</w:t>
            </w:r>
            <w:proofErr w:type="gramEnd"/>
            <w:r>
              <w:t xml:space="preserve"> если несколько участников торгов по продаже имущества представили в установленный срок </w:t>
            </w:r>
            <w:r>
              <w:t xml:space="preserve">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</w:t>
            </w:r>
            <w:r>
              <w:t xml:space="preserve">установленный срок заявку на участие в торгах. </w:t>
            </w:r>
            <w:proofErr w:type="gramStart"/>
            <w:r>
              <w:t>С даты определения</w:t>
            </w:r>
            <w:proofErr w:type="gramEnd"/>
            <w:r>
              <w:t xml:space="preserve">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EA77FF"/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860E78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EA77F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Цена на интервале</w:t>
                  </w:r>
                </w:p>
              </w:tc>
            </w:tr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17.04.2023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24.04.2023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647 550.00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6 475 500.00</w:t>
                  </w:r>
                </w:p>
              </w:tc>
            </w:tr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24.04.2023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02.05.2023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621 648.00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6 216 480.00</w:t>
                  </w:r>
                </w:p>
              </w:tc>
            </w:tr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02.05.2023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11.05.2023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595 746.00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5 957 460.00</w:t>
                  </w:r>
                </w:p>
              </w:tc>
            </w:tr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11.05.2023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18.05.2023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569 844.00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5 698 440.00</w:t>
                  </w:r>
                </w:p>
              </w:tc>
            </w:tr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18.05.2023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25.05.2023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543 942.00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5 439 420.00</w:t>
                  </w:r>
                </w:p>
              </w:tc>
            </w:tr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25.05.2023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01.06.2023 12:00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518 040.00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5 180 400.00</w:t>
                  </w:r>
                </w:p>
              </w:tc>
            </w:tr>
          </w:tbl>
          <w:p w:rsidR="00EA77FF" w:rsidRDefault="00EA77FF"/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EA77FF"/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860E78">
            <w:r>
              <w:rPr>
                <w:rStyle w:val="tableheader"/>
              </w:rPr>
              <w:t>Поданные заявки</w:t>
            </w:r>
          </w:p>
        </w:tc>
      </w:tr>
      <w:tr w:rsidR="00EA77FF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265"/>
              <w:gridCol w:w="2512"/>
              <w:gridCol w:w="2772"/>
              <w:gridCol w:w="2429"/>
            </w:tblGrid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EA77FF" w:rsidRDefault="00860E78">
                  <w:r>
                    <w:t>Статус заявки</w:t>
                  </w:r>
                </w:p>
              </w:tc>
            </w:tr>
            <w:tr w:rsidR="00EA77FF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>29728-ОТПП-10-1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t xml:space="preserve">01.06.2023 </w:t>
                  </w:r>
                  <w:r>
                    <w:lastRenderedPageBreak/>
                    <w:t>10:18:04.99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 w:rsidP="00DE6945">
                  <w:r>
                    <w:lastRenderedPageBreak/>
                    <w:t xml:space="preserve">Дедов Сергей </w:t>
                  </w:r>
                  <w:r>
                    <w:lastRenderedPageBreak/>
                    <w:t>Анатольев</w:t>
                  </w:r>
                  <w:r w:rsidR="004A0D11">
                    <w:t>и</w:t>
                  </w:r>
                  <w:r>
                    <w:t>ч (ИНН 502209505466)</w:t>
                  </w:r>
                  <w:r w:rsidR="004A0D11">
                    <w:t xml:space="preserve">, </w:t>
                  </w:r>
                  <w:r w:rsidR="004A0D11" w:rsidRPr="004A0D11">
                    <w:t>действующий в соответ</w:t>
                  </w:r>
                  <w:r w:rsidR="008F128B">
                    <w:t>ствии с Агентским договором №10 от 17</w:t>
                  </w:r>
                  <w:r w:rsidR="004A0D11" w:rsidRPr="004A0D11">
                    <w:t xml:space="preserve"> </w:t>
                  </w:r>
                  <w:r w:rsidR="008F128B">
                    <w:t xml:space="preserve">мая 2023г. в интересах </w:t>
                  </w:r>
                  <w:r w:rsidR="004A0D11" w:rsidRPr="004A0D11">
                    <w:t xml:space="preserve"> </w:t>
                  </w:r>
                  <w:r w:rsidR="008F128B">
                    <w:t>Беляковой</w:t>
                  </w:r>
                  <w:r w:rsidR="004A0D11" w:rsidRPr="004A0D11">
                    <w:t xml:space="preserve"> </w:t>
                  </w:r>
                  <w:r w:rsidR="008F128B">
                    <w:t>Ирины Васильевны</w:t>
                  </w:r>
                  <w:r w:rsidR="00DE6945">
                    <w:t xml:space="preserve"> (</w:t>
                  </w:r>
                  <w:bookmarkStart w:id="0" w:name="_GoBack"/>
                  <w:bookmarkEnd w:id="0"/>
                  <w:r w:rsidR="004A0D11" w:rsidRPr="004A0D11">
                    <w:t xml:space="preserve">ИНН </w:t>
                  </w:r>
                  <w:r w:rsidR="00DE6945" w:rsidRPr="00DE6945">
                    <w:t>332761219452</w:t>
                  </w:r>
                  <w:r w:rsidR="004A0D11" w:rsidRPr="004A0D11">
                    <w:t>)</w:t>
                  </w:r>
                  <w:r w:rsidR="004A0D11">
                    <w:t xml:space="preserve"> 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EA77FF" w:rsidRDefault="00860E78">
                  <w:r>
                    <w:lastRenderedPageBreak/>
                    <w:t>Заявка допущена</w:t>
                  </w:r>
                </w:p>
              </w:tc>
            </w:tr>
          </w:tbl>
          <w:p w:rsidR="00EA77FF" w:rsidRDefault="00EA77FF"/>
        </w:tc>
      </w:tr>
      <w:tr w:rsidR="00EA77FF">
        <w:tc>
          <w:tcPr>
            <w:tcW w:w="10000" w:type="dxa"/>
            <w:gridSpan w:val="2"/>
            <w:vAlign w:val="center"/>
          </w:tcPr>
          <w:p w:rsidR="00EA77FF" w:rsidRDefault="00EA77FF"/>
        </w:tc>
      </w:tr>
    </w:tbl>
    <w:p w:rsidR="00EA77FF" w:rsidRDefault="00EA77FF"/>
    <w:p w:rsidR="00EA77FF" w:rsidRDefault="00EA77FF"/>
    <w:p w:rsidR="00EA77FF" w:rsidRDefault="00EA77FF"/>
    <w:p w:rsidR="001D79BF" w:rsidRDefault="001D79BF" w:rsidP="001D79B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Организатор торгов</w:t>
      </w:r>
    </w:p>
    <w:p w:rsidR="001D79BF" w:rsidRDefault="001D79BF" w:rsidP="001D79B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Общество с ограниченной ответственностью "</w:t>
      </w:r>
      <w:proofErr w:type="spellStart"/>
      <w:r>
        <w:rPr>
          <w:b/>
          <w:bCs/>
          <w:i/>
          <w:iCs/>
          <w:sz w:val="28"/>
          <w:szCs w:val="28"/>
        </w:rPr>
        <w:t>Межрегионконсалт</w:t>
      </w:r>
      <w:proofErr w:type="spellEnd"/>
      <w:r>
        <w:rPr>
          <w:b/>
          <w:bCs/>
          <w:i/>
          <w:iCs/>
          <w:sz w:val="28"/>
          <w:szCs w:val="28"/>
        </w:rPr>
        <w:t>"</w:t>
      </w:r>
    </w:p>
    <w:p w:rsidR="001D79BF" w:rsidRDefault="001D79BF" w:rsidP="001D79BF">
      <w:pPr>
        <w:pStyle w:val="a4"/>
        <w:spacing w:before="0" w:beforeAutospacing="0" w:after="0" w:afterAutospacing="0"/>
        <w:rPr>
          <w:sz w:val="28"/>
          <w:szCs w:val="28"/>
        </w:rPr>
      </w:pPr>
    </w:p>
    <w:p w:rsidR="001D79BF" w:rsidRDefault="001D79BF" w:rsidP="001D79B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Генеральный директор</w:t>
      </w:r>
    </w:p>
    <w:p w:rsidR="001D79BF" w:rsidRDefault="001D79BF" w:rsidP="001D79BF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ООО «</w:t>
      </w:r>
      <w:proofErr w:type="spellStart"/>
      <w:r>
        <w:rPr>
          <w:sz w:val="28"/>
          <w:szCs w:val="28"/>
        </w:rPr>
        <w:t>Межрегионконсалт</w:t>
      </w:r>
      <w:proofErr w:type="spellEnd"/>
      <w:r>
        <w:rPr>
          <w:sz w:val="28"/>
          <w:szCs w:val="28"/>
        </w:rPr>
        <w:t xml:space="preserve">»_______________ </w:t>
      </w:r>
      <w:r>
        <w:rPr>
          <w:sz w:val="28"/>
          <w:szCs w:val="28"/>
        </w:rPr>
        <w:t>Алисов Сергей Иванович</w:t>
      </w:r>
    </w:p>
    <w:p w:rsidR="00EA77FF" w:rsidRDefault="00EA77FF" w:rsidP="001D79BF"/>
    <w:sectPr w:rsidR="00EA77FF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A77FF"/>
    <w:rsid w:val="001D79BF"/>
    <w:rsid w:val="004A0D11"/>
    <w:rsid w:val="00860E78"/>
    <w:rsid w:val="00897951"/>
    <w:rsid w:val="008F128B"/>
    <w:rsid w:val="00DE6945"/>
    <w:rsid w:val="00EA7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  <w:style w:type="paragraph" w:styleId="a4">
    <w:name w:val="Normal (Web)"/>
    <w:basedOn w:val="a"/>
    <w:uiPriority w:val="99"/>
    <w:semiHidden/>
    <w:unhideWhenUsed/>
    <w:rsid w:val="001D79BF"/>
    <w:pPr>
      <w:spacing w:before="100" w:beforeAutospacing="1" w:after="100" w:afterAutospacing="1" w:line="240" w:lineRule="auto"/>
    </w:pPr>
    <w:rPr>
      <w:rFonts w:eastAsiaTheme="minorEastAsi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7</cp:revision>
  <dcterms:created xsi:type="dcterms:W3CDTF">2023-06-01T11:16:00Z</dcterms:created>
  <dcterms:modified xsi:type="dcterms:W3CDTF">2023-06-01T11:35:00Z</dcterms:modified>
  <cp:category/>
</cp:coreProperties>
</file>