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77BBC6" w14:textId="673006CF" w:rsidR="00B27D2C" w:rsidRDefault="0079735F">
      <w:pPr>
        <w:spacing w:after="0" w:line="240" w:lineRule="auto"/>
        <w:ind w:right="-20"/>
        <w:jc w:val="center"/>
        <w:rPr>
          <w:rFonts w:ascii="Times New Roman CYR" w:eastAsia="Times New Roman CYR" w:hAnsi="Times New Roman CYR" w:cs="Times New Roman CYR"/>
          <w:b/>
          <w:color w:val="FF0000"/>
          <w:sz w:val="24"/>
          <w:szCs w:val="24"/>
        </w:rPr>
      </w:pPr>
      <w:r>
        <w:rPr>
          <w:rFonts w:ascii="Times New Roman CYR" w:eastAsia="Times New Roman CYR" w:hAnsi="Times New Roman CYR" w:cs="Times New Roman CYR"/>
          <w:b/>
          <w:color w:val="FF0000"/>
          <w:sz w:val="24"/>
          <w:szCs w:val="24"/>
        </w:rPr>
        <w:t>ВНИМАНИЕ! ЭТО ПРОЕКТ ДОГОВОРА - ЗАМЕНИТЕ ДАННЫЕ НА СВОИ (</w:t>
      </w:r>
      <w:r w:rsidR="00BF2740">
        <w:rPr>
          <w:rFonts w:ascii="Times New Roman CYR" w:eastAsia="Times New Roman CYR" w:hAnsi="Times New Roman CYR" w:cs="Times New Roman CYR"/>
          <w:b/>
          <w:color w:val="FF0000"/>
          <w:sz w:val="24"/>
          <w:szCs w:val="24"/>
        </w:rPr>
        <w:t>ДАННОЕ</w:t>
      </w:r>
      <w:r>
        <w:rPr>
          <w:rFonts w:ascii="Times New Roman CYR" w:eastAsia="Times New Roman CYR" w:hAnsi="Times New Roman CYR" w:cs="Times New Roman CYR"/>
          <w:b/>
          <w:color w:val="FF0000"/>
          <w:sz w:val="24"/>
          <w:szCs w:val="24"/>
        </w:rPr>
        <w:t xml:space="preserve"> СООБЩЕНИЕ СОТРИТЕ)</w:t>
      </w:r>
    </w:p>
    <w:p w14:paraId="1F6B65B6" w14:textId="77777777" w:rsidR="00B27D2C" w:rsidRDefault="00B27D2C">
      <w:pPr>
        <w:spacing w:after="0" w:line="240" w:lineRule="auto"/>
        <w:ind w:right="-20"/>
        <w:jc w:val="center"/>
        <w:rPr>
          <w:rFonts w:ascii="Times New Roman CYR" w:eastAsia="Times New Roman CYR" w:hAnsi="Times New Roman CYR" w:cs="Times New Roman CYR"/>
          <w:color w:val="000000"/>
        </w:rPr>
      </w:pPr>
    </w:p>
    <w:p w14:paraId="7629B53B" w14:textId="77777777" w:rsidR="00B27D2C" w:rsidRDefault="0079735F">
      <w:pPr>
        <w:spacing w:after="0" w:line="240" w:lineRule="auto"/>
        <w:ind w:right="-20"/>
        <w:jc w:val="center"/>
        <w:rPr>
          <w:rFonts w:ascii="Times New Roman" w:eastAsia="Times New Roman CYR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 CYR" w:hAnsi="Times New Roman" w:cs="Times New Roman"/>
          <w:color w:val="000000" w:themeColor="text1"/>
          <w:sz w:val="24"/>
          <w:szCs w:val="24"/>
        </w:rPr>
        <w:t>ДОГОВОР О ЗАДАТКЕ С ПРЕТЕНДЕНТОМ НА УЧАСТИЕ</w:t>
      </w:r>
    </w:p>
    <w:p w14:paraId="391A8887" w14:textId="62641001" w:rsidR="00B27D2C" w:rsidRDefault="0079735F">
      <w:pPr>
        <w:spacing w:after="0" w:line="240" w:lineRule="auto"/>
        <w:ind w:right="-20"/>
        <w:jc w:val="center"/>
        <w:rPr>
          <w:rFonts w:ascii="Times New Roman" w:eastAsia="Times New Roman CYR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 CYR" w:hAnsi="Times New Roman" w:cs="Times New Roman"/>
          <w:color w:val="000000" w:themeColor="text1"/>
          <w:sz w:val="24"/>
          <w:szCs w:val="24"/>
        </w:rPr>
        <w:t>В ТОРГАХ ПО ПРОДАЖЕ ИМУЩЕСТВА</w:t>
      </w:r>
    </w:p>
    <w:p w14:paraId="33C6EC00" w14:textId="77777777" w:rsidR="00BF2740" w:rsidRDefault="00BF2740">
      <w:pPr>
        <w:spacing w:after="0" w:line="240" w:lineRule="auto"/>
        <w:ind w:right="-20"/>
        <w:jc w:val="center"/>
        <w:rPr>
          <w:rFonts w:ascii="Times New Roman" w:eastAsia="Times New Roman CYR" w:hAnsi="Times New Roman" w:cs="Times New Roman"/>
          <w:color w:val="000000"/>
          <w:sz w:val="24"/>
          <w:szCs w:val="24"/>
        </w:rPr>
      </w:pPr>
    </w:p>
    <w:p w14:paraId="41E0CD5D" w14:textId="25F80FC5" w:rsidR="00B27D2C" w:rsidRDefault="0079735F">
      <w:pPr>
        <w:pStyle w:val="af7"/>
        <w:widowControl w:val="0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Моск</w:t>
      </w:r>
      <w:r w:rsidR="00966E9E">
        <w:rPr>
          <w:rFonts w:ascii="Times New Roman" w:hAnsi="Times New Roman" w:cs="Times New Roman"/>
          <w:b/>
          <w:sz w:val="20"/>
          <w:szCs w:val="20"/>
        </w:rPr>
        <w:t xml:space="preserve">овская область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</w:t>
      </w:r>
      <w:r w:rsidR="00966E9E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20"/>
          <w:szCs w:val="20"/>
        </w:rPr>
        <w:t>"</w:t>
      </w:r>
      <w:r>
        <w:rPr>
          <w:rFonts w:ascii="Times New Roman" w:hAnsi="Times New Roman" w:cs="Times New Roman"/>
          <w:b/>
          <w:bCs/>
          <w:sz w:val="20"/>
          <w:szCs w:val="20"/>
          <w:highlight w:val="yellow"/>
        </w:rPr>
        <w:t>__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" </w:t>
      </w:r>
      <w:r>
        <w:rPr>
          <w:rFonts w:ascii="Times New Roman" w:hAnsi="Times New Roman" w:cs="Times New Roman"/>
          <w:b/>
          <w:bCs/>
          <w:sz w:val="20"/>
          <w:szCs w:val="20"/>
          <w:highlight w:val="yellow"/>
        </w:rPr>
        <w:t>_____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  <w:highlight w:val="yellow"/>
        </w:rPr>
        <w:t>____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г</w:t>
      </w:r>
    </w:p>
    <w:p w14:paraId="68333330" w14:textId="77777777" w:rsidR="00B27D2C" w:rsidRDefault="00B27D2C">
      <w:pPr>
        <w:pStyle w:val="af7"/>
        <w:widowControl w:val="0"/>
        <w:rPr>
          <w:rFonts w:ascii="Times New Roman" w:hAnsi="Times New Roman" w:cs="Times New Roman"/>
          <w:sz w:val="20"/>
          <w:szCs w:val="20"/>
        </w:rPr>
      </w:pPr>
    </w:p>
    <w:p w14:paraId="0F3FA071" w14:textId="2803BC39" w:rsidR="00B27D2C" w:rsidRDefault="0079735F">
      <w:pPr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Финансовый управляющий Гришин Олег Юрьевич (ИНН 582900069395), действующий от имени </w:t>
      </w:r>
      <w:proofErr w:type="spellStart"/>
      <w:r w:rsidR="00E81D1C">
        <w:rPr>
          <w:rFonts w:ascii="Times New Roman" w:hAnsi="Times New Roman" w:cs="Times New Roman"/>
          <w:sz w:val="20"/>
          <w:szCs w:val="20"/>
        </w:rPr>
        <w:t>Мещериковой</w:t>
      </w:r>
      <w:proofErr w:type="spellEnd"/>
      <w:r w:rsidR="00E81D1C">
        <w:rPr>
          <w:rFonts w:ascii="Times New Roman" w:hAnsi="Times New Roman" w:cs="Times New Roman"/>
          <w:sz w:val="20"/>
          <w:szCs w:val="20"/>
        </w:rPr>
        <w:t xml:space="preserve"> Татьяны Ивановны</w:t>
      </w:r>
      <w:r>
        <w:rPr>
          <w:rFonts w:ascii="Times New Roman" w:hAnsi="Times New Roman" w:cs="Times New Roman"/>
          <w:sz w:val="20"/>
          <w:szCs w:val="20"/>
        </w:rPr>
        <w:t xml:space="preserve"> на основании решения Арбитражного суда Московской области от «</w:t>
      </w:r>
      <w:r w:rsidR="00E81D1C">
        <w:rPr>
          <w:rFonts w:ascii="Times New Roman" w:hAnsi="Times New Roman" w:cs="Times New Roman"/>
          <w:sz w:val="20"/>
          <w:szCs w:val="20"/>
        </w:rPr>
        <w:t>10</w:t>
      </w:r>
      <w:r>
        <w:rPr>
          <w:rFonts w:ascii="Times New Roman" w:hAnsi="Times New Roman" w:cs="Times New Roman"/>
          <w:sz w:val="20"/>
          <w:szCs w:val="20"/>
        </w:rPr>
        <w:t xml:space="preserve">» </w:t>
      </w:r>
      <w:r w:rsidR="00E81D1C">
        <w:rPr>
          <w:rFonts w:ascii="Times New Roman" w:hAnsi="Times New Roman" w:cs="Times New Roman"/>
          <w:sz w:val="20"/>
          <w:szCs w:val="20"/>
        </w:rPr>
        <w:t>ноября</w:t>
      </w:r>
      <w:r>
        <w:rPr>
          <w:rFonts w:ascii="Times New Roman" w:hAnsi="Times New Roman" w:cs="Times New Roman"/>
          <w:sz w:val="20"/>
          <w:szCs w:val="20"/>
        </w:rPr>
        <w:t xml:space="preserve"> 202</w:t>
      </w:r>
      <w:r w:rsidR="00E81D1C">
        <w:rPr>
          <w:rFonts w:ascii="Times New Roman" w:hAnsi="Times New Roman" w:cs="Times New Roman"/>
          <w:sz w:val="20"/>
          <w:szCs w:val="20"/>
        </w:rPr>
        <w:t>2</w:t>
      </w:r>
      <w:r>
        <w:rPr>
          <w:rFonts w:ascii="Times New Roman" w:hAnsi="Times New Roman" w:cs="Times New Roman"/>
          <w:sz w:val="20"/>
          <w:szCs w:val="20"/>
        </w:rPr>
        <w:t xml:space="preserve"> г. по </w:t>
      </w:r>
      <w:r w:rsidRPr="00723C51">
        <w:rPr>
          <w:rFonts w:ascii="Times New Roman" w:hAnsi="Times New Roman" w:cs="Times New Roman"/>
          <w:sz w:val="20"/>
          <w:szCs w:val="20"/>
        </w:rPr>
        <w:t>делу № А41-</w:t>
      </w:r>
      <w:r w:rsidR="00E81D1C">
        <w:rPr>
          <w:rFonts w:ascii="Times New Roman" w:hAnsi="Times New Roman" w:cs="Times New Roman"/>
          <w:sz w:val="20"/>
          <w:szCs w:val="20"/>
        </w:rPr>
        <w:t>39047</w:t>
      </w:r>
      <w:r w:rsidRPr="00723C51">
        <w:rPr>
          <w:rFonts w:ascii="Times New Roman" w:hAnsi="Times New Roman" w:cs="Times New Roman"/>
          <w:sz w:val="20"/>
          <w:szCs w:val="20"/>
        </w:rPr>
        <w:t>/202</w:t>
      </w:r>
      <w:r w:rsidR="00E81D1C">
        <w:rPr>
          <w:rFonts w:ascii="Times New Roman" w:hAnsi="Times New Roman" w:cs="Times New Roman"/>
          <w:sz w:val="20"/>
          <w:szCs w:val="20"/>
        </w:rPr>
        <w:t>2</w:t>
      </w:r>
      <w:r w:rsidRPr="00723C51">
        <w:rPr>
          <w:rFonts w:ascii="Times New Roman" w:hAnsi="Times New Roman" w:cs="Times New Roman"/>
          <w:sz w:val="20"/>
          <w:szCs w:val="20"/>
        </w:rPr>
        <w:t xml:space="preserve"> и в соответствии сп.5 ст. 213.25 ФЗ</w:t>
      </w:r>
      <w:r>
        <w:rPr>
          <w:rFonts w:ascii="Times New Roman" w:hAnsi="Times New Roman" w:cs="Times New Roman"/>
          <w:sz w:val="20"/>
          <w:szCs w:val="20"/>
        </w:rPr>
        <w:t xml:space="preserve"> «О несостоятельности (банкротстве)», </w:t>
      </w:r>
      <w:r>
        <w:rPr>
          <w:rFonts w:ascii="Times New Roman" w:hAnsi="Times New Roman"/>
          <w:color w:val="000000" w:themeColor="text1"/>
          <w:sz w:val="20"/>
        </w:rPr>
        <w:t xml:space="preserve">именуемый в дальнейшем </w:t>
      </w:r>
      <w:r>
        <w:rPr>
          <w:rFonts w:ascii="Times New Roman" w:hAnsi="Times New Roman"/>
          <w:b/>
          <w:color w:val="000000" w:themeColor="text1"/>
          <w:sz w:val="20"/>
        </w:rPr>
        <w:t>“Продавец”</w:t>
      </w:r>
      <w:r>
        <w:rPr>
          <w:rFonts w:ascii="Times New Roman" w:hAnsi="Times New Roman"/>
          <w:color w:val="000000" w:themeColor="text1"/>
          <w:sz w:val="20"/>
        </w:rPr>
        <w:t xml:space="preserve">, с одной стороны, и </w:t>
      </w:r>
      <w:r>
        <w:rPr>
          <w:rFonts w:ascii="Times New Roman" w:hAnsi="Times New Roman"/>
          <w:color w:val="000000" w:themeColor="text1"/>
          <w:sz w:val="20"/>
          <w:highlight w:val="yellow"/>
          <w:shd w:val="clear" w:color="auto" w:fill="FFFFFF"/>
        </w:rPr>
        <w:t>_______</w:t>
      </w:r>
      <w:r>
        <w:rPr>
          <w:rFonts w:ascii="Times New Roman" w:hAnsi="Times New Roman"/>
          <w:color w:val="000000" w:themeColor="text1"/>
          <w:sz w:val="20"/>
          <w:shd w:val="clear" w:color="auto" w:fill="FFFFFF"/>
        </w:rPr>
        <w:t xml:space="preserve"> </w:t>
      </w:r>
      <w:r>
        <w:rPr>
          <w:rFonts w:ascii="Times New Roman" w:hAnsi="Times New Roman"/>
          <w:color w:val="000000" w:themeColor="text1"/>
          <w:sz w:val="20"/>
          <w:highlight w:val="yellow"/>
          <w:shd w:val="clear" w:color="auto" w:fill="FFFFFF"/>
        </w:rPr>
        <w:t>_______</w:t>
      </w:r>
      <w:r>
        <w:rPr>
          <w:rFonts w:ascii="Times New Roman" w:hAnsi="Times New Roman"/>
          <w:color w:val="000000" w:themeColor="text1"/>
          <w:sz w:val="20"/>
          <w:shd w:val="clear" w:color="auto" w:fill="FFFFFF"/>
        </w:rPr>
        <w:t xml:space="preserve"> </w:t>
      </w:r>
      <w:r>
        <w:rPr>
          <w:rFonts w:ascii="Times New Roman" w:hAnsi="Times New Roman"/>
          <w:color w:val="000000" w:themeColor="text1"/>
          <w:sz w:val="20"/>
          <w:highlight w:val="yellow"/>
          <w:shd w:val="clear" w:color="auto" w:fill="FFFFFF"/>
        </w:rPr>
        <w:t>_______</w:t>
      </w:r>
      <w:r>
        <w:rPr>
          <w:rFonts w:ascii="Times New Roman" w:hAnsi="Times New Roman"/>
          <w:color w:val="000000" w:themeColor="text1"/>
          <w:sz w:val="20"/>
          <w:shd w:val="clear" w:color="auto" w:fill="FFFFFF"/>
        </w:rPr>
        <w:t>,</w:t>
      </w:r>
      <w:r>
        <w:rPr>
          <w:rFonts w:ascii="Times New Roman" w:hAnsi="Times New Roman"/>
          <w:color w:val="000000" w:themeColor="text1"/>
          <w:sz w:val="20"/>
        </w:rPr>
        <w:t xml:space="preserve"> (Паспорт </w:t>
      </w:r>
      <w:r>
        <w:rPr>
          <w:rFonts w:ascii="Times New Roman" w:hAnsi="Times New Roman"/>
          <w:color w:val="000000" w:themeColor="text1"/>
          <w:sz w:val="20"/>
          <w:highlight w:val="yellow"/>
        </w:rPr>
        <w:t>____</w:t>
      </w:r>
      <w:r>
        <w:rPr>
          <w:rFonts w:ascii="Times New Roman" w:hAnsi="Times New Roman"/>
          <w:color w:val="000000" w:themeColor="text1"/>
          <w:sz w:val="20"/>
        </w:rPr>
        <w:t xml:space="preserve"> </w:t>
      </w:r>
      <w:r>
        <w:rPr>
          <w:rFonts w:ascii="Times New Roman" w:hAnsi="Times New Roman"/>
          <w:color w:val="000000" w:themeColor="text1"/>
          <w:sz w:val="20"/>
          <w:highlight w:val="yellow"/>
        </w:rPr>
        <w:t>______</w:t>
      </w:r>
      <w:r>
        <w:rPr>
          <w:rFonts w:ascii="Times New Roman" w:hAnsi="Times New Roman"/>
          <w:color w:val="000000" w:themeColor="text1"/>
          <w:sz w:val="20"/>
        </w:rPr>
        <w:t xml:space="preserve"> Выдан </w:t>
      </w:r>
      <w:r>
        <w:rPr>
          <w:rFonts w:ascii="Times New Roman" w:hAnsi="Times New Roman"/>
          <w:color w:val="000000" w:themeColor="text1"/>
          <w:sz w:val="20"/>
          <w:highlight w:val="yellow"/>
        </w:rPr>
        <w:t>__</w:t>
      </w:r>
      <w:r>
        <w:rPr>
          <w:rFonts w:ascii="Times New Roman" w:hAnsi="Times New Roman"/>
          <w:color w:val="000000" w:themeColor="text1"/>
          <w:sz w:val="20"/>
        </w:rPr>
        <w:t>.</w:t>
      </w:r>
      <w:r>
        <w:rPr>
          <w:rFonts w:ascii="Times New Roman" w:hAnsi="Times New Roman"/>
          <w:color w:val="000000" w:themeColor="text1"/>
          <w:sz w:val="20"/>
          <w:highlight w:val="yellow"/>
        </w:rPr>
        <w:t>__</w:t>
      </w:r>
      <w:r>
        <w:rPr>
          <w:rFonts w:ascii="Times New Roman" w:hAnsi="Times New Roman"/>
          <w:color w:val="000000" w:themeColor="text1"/>
          <w:sz w:val="20"/>
        </w:rPr>
        <w:t>.</w:t>
      </w:r>
      <w:r>
        <w:rPr>
          <w:rFonts w:ascii="Times New Roman" w:hAnsi="Times New Roman"/>
          <w:color w:val="000000" w:themeColor="text1"/>
          <w:sz w:val="20"/>
          <w:highlight w:val="yellow"/>
        </w:rPr>
        <w:t xml:space="preserve">____ </w:t>
      </w:r>
      <w:r>
        <w:rPr>
          <w:rFonts w:ascii="Times New Roman" w:hAnsi="Times New Roman"/>
          <w:color w:val="000000" w:themeColor="text1"/>
          <w:sz w:val="20"/>
          <w:highlight w:val="yellow"/>
          <w:shd w:val="clear" w:color="auto" w:fill="FFFFFF"/>
        </w:rPr>
        <w:t>_____________</w:t>
      </w:r>
      <w:r>
        <w:rPr>
          <w:rFonts w:ascii="Times New Roman" w:hAnsi="Times New Roman"/>
          <w:color w:val="000000" w:themeColor="text1"/>
          <w:sz w:val="20"/>
        </w:rPr>
        <w:t xml:space="preserve">, код подразделения </w:t>
      </w:r>
      <w:r>
        <w:rPr>
          <w:rFonts w:ascii="Times New Roman" w:hAnsi="Times New Roman"/>
          <w:color w:val="000000" w:themeColor="text1"/>
          <w:sz w:val="20"/>
          <w:highlight w:val="yellow"/>
        </w:rPr>
        <w:t>____</w:t>
      </w:r>
      <w:r>
        <w:rPr>
          <w:rFonts w:ascii="Times New Roman" w:hAnsi="Times New Roman"/>
          <w:color w:val="000000" w:themeColor="text1"/>
          <w:sz w:val="20"/>
        </w:rPr>
        <w:t>-</w:t>
      </w:r>
      <w:r>
        <w:rPr>
          <w:rFonts w:ascii="Times New Roman" w:hAnsi="Times New Roman"/>
          <w:color w:val="000000" w:themeColor="text1"/>
          <w:sz w:val="20"/>
          <w:highlight w:val="yellow"/>
        </w:rPr>
        <w:t>____</w:t>
      </w:r>
      <w:r>
        <w:rPr>
          <w:rFonts w:ascii="Times New Roman" w:hAnsi="Times New Roman"/>
          <w:color w:val="000000" w:themeColor="text1"/>
          <w:sz w:val="20"/>
        </w:rPr>
        <w:t xml:space="preserve">, ИНН </w:t>
      </w:r>
      <w:r>
        <w:rPr>
          <w:rFonts w:ascii="Times New Roman" w:hAnsi="Times New Roman"/>
          <w:color w:val="000000" w:themeColor="text1"/>
          <w:sz w:val="20"/>
          <w:highlight w:val="yellow"/>
        </w:rPr>
        <w:t>____________</w:t>
      </w:r>
      <w:r>
        <w:rPr>
          <w:rFonts w:ascii="Times New Roman" w:hAnsi="Times New Roman"/>
          <w:color w:val="000000" w:themeColor="text1"/>
          <w:sz w:val="20"/>
        </w:rPr>
        <w:t xml:space="preserve">), именуемый в дальнейшем </w:t>
      </w:r>
      <w:r>
        <w:rPr>
          <w:rFonts w:ascii="Times New Roman" w:hAnsi="Times New Roman"/>
          <w:b/>
          <w:color w:val="000000" w:themeColor="text1"/>
          <w:sz w:val="20"/>
        </w:rPr>
        <w:t>“Претендент”</w:t>
      </w:r>
      <w:r>
        <w:rPr>
          <w:rFonts w:ascii="Times New Roman" w:hAnsi="Times New Roman"/>
          <w:color w:val="000000" w:themeColor="text1"/>
          <w:sz w:val="20"/>
        </w:rPr>
        <w:t xml:space="preserve">, с другой стороны, именуемые в дальнейшем </w:t>
      </w:r>
      <w:r>
        <w:rPr>
          <w:rFonts w:ascii="Times New Roman" w:hAnsi="Times New Roman"/>
          <w:b/>
          <w:bCs/>
          <w:color w:val="000000" w:themeColor="text1"/>
          <w:sz w:val="20"/>
        </w:rPr>
        <w:t>“Стороны”</w:t>
      </w:r>
      <w:r>
        <w:rPr>
          <w:rFonts w:ascii="Times New Roman" w:hAnsi="Times New Roman"/>
          <w:color w:val="000000" w:themeColor="text1"/>
          <w:sz w:val="20"/>
        </w:rPr>
        <w:t>, в соответствии с Федеральным законом «О несостоятельности (банкротстве)», Гражданским кодексом Российской Федерации, заключили настоящий Договор о нижеследующем:</w:t>
      </w:r>
    </w:p>
    <w:p w14:paraId="16FAC706" w14:textId="77777777" w:rsidR="00B27D2C" w:rsidRDefault="00B27D2C">
      <w:pPr>
        <w:widowControl w:val="0"/>
        <w:spacing w:after="0" w:line="240" w:lineRule="auto"/>
        <w:ind w:right="-20" w:firstLine="708"/>
        <w:rPr>
          <w:rFonts w:ascii="Times New Roman" w:hAnsi="Times New Roman" w:cs="Times New Roman"/>
          <w:color w:val="000000"/>
          <w:sz w:val="20"/>
          <w:szCs w:val="20"/>
        </w:rPr>
      </w:pPr>
    </w:p>
    <w:p w14:paraId="2DB1FEF5" w14:textId="77777777" w:rsidR="00B27D2C" w:rsidRDefault="0079735F">
      <w:pPr>
        <w:widowControl w:val="0"/>
        <w:spacing w:line="240" w:lineRule="auto"/>
        <w:ind w:right="-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1. Предмет Договора</w:t>
      </w:r>
    </w:p>
    <w:p w14:paraId="208EC550" w14:textId="299B0365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1.1.  Предметом настоящего Договора является внесение Претендентом задатка для участия в торгах в форме аукциона с открытой формой предоставления предложения о цене по продаже Имущества</w:t>
      </w:r>
      <w:r w:rsidR="00723C51" w:rsidRPr="00723C51">
        <w:rPr>
          <w:rFonts w:ascii="Times New Roman" w:hAnsi="Times New Roman" w:cs="Times New Roman"/>
          <w:sz w:val="20"/>
          <w:szCs w:val="20"/>
        </w:rPr>
        <w:t xml:space="preserve"> </w:t>
      </w:r>
      <w:r w:rsidR="00723C51" w:rsidRPr="00723C51">
        <w:rPr>
          <w:rFonts w:ascii="Times New Roman" w:hAnsi="Times New Roman" w:cs="Times New Roman"/>
          <w:sz w:val="20"/>
          <w:szCs w:val="20"/>
          <w:highlight w:val="yellow"/>
        </w:rPr>
        <w:t>___________________</w:t>
      </w:r>
      <w:r>
        <w:rPr>
          <w:rFonts w:ascii="Times New Roman" w:hAnsi="Times New Roman" w:cs="Times New Roman"/>
          <w:sz w:val="20"/>
          <w:szCs w:val="20"/>
        </w:rPr>
        <w:t xml:space="preserve">. (далее – Имущество) </w:t>
      </w:r>
    </w:p>
    <w:p w14:paraId="20344C68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1.2. Задаток вносится Претендентом в качестве обеспечения исполнения обязательств по оплате приобретаемого Имущества в случае признания Претендента победителем торгов и засчитывается в счет платежа, причитающегося с Претендента в счет оплаты приобретаемого Имущества. </w:t>
      </w:r>
    </w:p>
    <w:p w14:paraId="1163EA0E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1.3.  Размер задатка указан в информационном сообщении о проведении торгов по продаже Имущества (далее – информационное сообщение), и составляет </w:t>
      </w:r>
      <w:r>
        <w:rPr>
          <w:rFonts w:ascii="Times New Roman" w:hAnsi="Times New Roman" w:cs="Times New Roman"/>
          <w:sz w:val="20"/>
          <w:szCs w:val="20"/>
          <w:highlight w:val="yellow"/>
        </w:rPr>
        <w:t>________</w:t>
      </w:r>
      <w:r>
        <w:rPr>
          <w:rFonts w:ascii="Times New Roman" w:hAnsi="Times New Roman" w:cs="Times New Roman"/>
          <w:sz w:val="20"/>
          <w:szCs w:val="20"/>
        </w:rPr>
        <w:t xml:space="preserve"> руб. 00 коп. </w:t>
      </w:r>
    </w:p>
    <w:p w14:paraId="4116DE5F" w14:textId="77777777" w:rsidR="00B27D2C" w:rsidRDefault="00B27D2C">
      <w:pPr>
        <w:widowControl w:val="0"/>
        <w:spacing w:line="239" w:lineRule="atLeast"/>
        <w:ind w:left="1" w:right="-20" w:firstLine="220"/>
        <w:rPr>
          <w:rFonts w:ascii="Times New Roman" w:hAnsi="Times New Roman" w:cs="Times New Roman"/>
          <w:sz w:val="20"/>
          <w:szCs w:val="20"/>
        </w:rPr>
      </w:pPr>
    </w:p>
    <w:p w14:paraId="255DC0B3" w14:textId="77777777" w:rsidR="00B27D2C" w:rsidRDefault="0079735F">
      <w:pPr>
        <w:widowControl w:val="0"/>
        <w:spacing w:line="240" w:lineRule="auto"/>
        <w:ind w:right="-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2. Внесение задатка</w:t>
      </w:r>
    </w:p>
    <w:p w14:paraId="18B652DE" w14:textId="42CFA108" w:rsidR="00B27D2C" w:rsidRPr="00966E9E" w:rsidRDefault="0079735F" w:rsidP="00966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bidi="ar-SA"/>
        </w:rPr>
      </w:pPr>
      <w:r>
        <w:rPr>
          <w:rFonts w:ascii="Times New Roman" w:hAnsi="Times New Roman" w:cs="Times New Roman"/>
          <w:sz w:val="20"/>
          <w:szCs w:val="20"/>
        </w:rPr>
        <w:t xml:space="preserve">     2.1. </w:t>
      </w:r>
      <w:r w:rsidRPr="00966E9E">
        <w:rPr>
          <w:rFonts w:ascii="Times New Roman" w:hAnsi="Times New Roman" w:cs="Times New Roman"/>
          <w:sz w:val="20"/>
          <w:szCs w:val="20"/>
        </w:rPr>
        <w:t xml:space="preserve">Внесение задатка, указанного в п. 1.3 настоящего Договора, осуществляется путем перечисления денежных средств на счет Продавца в течение срока приема заявок на участие в торгах по следующим реквизитам: </w:t>
      </w:r>
      <w:r w:rsidR="00E81D1C" w:rsidRPr="00E81D1C">
        <w:rPr>
          <w:rFonts w:ascii="Times New Roman" w:hAnsi="Times New Roman" w:cs="Times New Roman"/>
          <w:sz w:val="20"/>
          <w:szCs w:val="20"/>
        </w:rPr>
        <w:t xml:space="preserve">Банк получателя Пензенское отделение ПАО Сбербанк №8624, кс 30101810000000000635, БИК: 045655635, Получатель </w:t>
      </w:r>
      <w:proofErr w:type="spellStart"/>
      <w:r w:rsidR="00E81D1C" w:rsidRPr="00E81D1C">
        <w:rPr>
          <w:rFonts w:ascii="Times New Roman" w:hAnsi="Times New Roman" w:cs="Times New Roman"/>
          <w:sz w:val="20"/>
          <w:szCs w:val="20"/>
        </w:rPr>
        <w:t>Мещерикова</w:t>
      </w:r>
      <w:proofErr w:type="spellEnd"/>
      <w:r w:rsidR="00E81D1C" w:rsidRPr="00E81D1C">
        <w:rPr>
          <w:rFonts w:ascii="Times New Roman" w:hAnsi="Times New Roman" w:cs="Times New Roman"/>
          <w:sz w:val="20"/>
          <w:szCs w:val="20"/>
        </w:rPr>
        <w:t xml:space="preserve"> Татьяна Ивановна, лицевой счет – 40817810748001889501</w:t>
      </w:r>
      <w:r w:rsidRPr="00966E9E">
        <w:rPr>
          <w:rFonts w:ascii="Times New Roman" w:hAnsi="Times New Roman" w:cs="Times New Roman"/>
          <w:sz w:val="20"/>
          <w:szCs w:val="20"/>
        </w:rPr>
        <w:t>. Документы, подтверждающим поступление задатка на счет Продавца, является выписка с его счета, которую Продавец представляет организатору торгов до момента признания Претендента участником торгов.</w:t>
      </w:r>
    </w:p>
    <w:p w14:paraId="2595DF33" w14:textId="77777777" w:rsidR="00B27D2C" w:rsidRDefault="00B27D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bidi="ar-SA"/>
        </w:rPr>
      </w:pPr>
    </w:p>
    <w:p w14:paraId="01A0651F" w14:textId="77777777" w:rsidR="00B27D2C" w:rsidRDefault="0079735F">
      <w:pPr>
        <w:widowControl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2.2. Претендент не вправе распоряжаться денежными средствами, поступающими на счет Продавца в качестве задатка.</w:t>
      </w:r>
    </w:p>
    <w:p w14:paraId="01541595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2.3. На денежные средства, перечисленные Претендентом в соответствии с настоящим Договором, проценты не начисляются. </w:t>
      </w:r>
    </w:p>
    <w:p w14:paraId="11CC94E7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2.4. Продавец обязуется возвратить Претенденту сумму задатка в порядке и случаях, установленных в разделе 3 настоящего Договора.</w:t>
      </w:r>
    </w:p>
    <w:p w14:paraId="7079217D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2.5. Возврат денежных средств в соответствии с разделом 3 настоящего договора осуществляется на счет Претендента. За правильность указания своих банковских реквизитов ответственность несет Претендент.</w:t>
      </w:r>
    </w:p>
    <w:p w14:paraId="07063F56" w14:textId="77777777" w:rsidR="00B27D2C" w:rsidRDefault="00B27D2C" w:rsidP="00966E9E">
      <w:pPr>
        <w:widowControl w:val="0"/>
        <w:spacing w:line="239" w:lineRule="atLeast"/>
        <w:ind w:right="-20"/>
        <w:rPr>
          <w:rFonts w:ascii="Times New Roman" w:hAnsi="Times New Roman" w:cs="Times New Roman"/>
          <w:b/>
          <w:bCs/>
          <w:sz w:val="20"/>
          <w:szCs w:val="20"/>
        </w:rPr>
      </w:pPr>
    </w:p>
    <w:p w14:paraId="15B87AC5" w14:textId="77777777" w:rsidR="00B27D2C" w:rsidRDefault="0079735F">
      <w:pPr>
        <w:widowControl w:val="0"/>
        <w:spacing w:line="239" w:lineRule="atLeast"/>
        <w:ind w:left="1" w:right="-20" w:firstLine="2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3. Возврат задатка</w:t>
      </w:r>
    </w:p>
    <w:p w14:paraId="614A97B4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3.1. Задаток возвращается Претенденту в случаях, когда Претендент:</w:t>
      </w:r>
    </w:p>
    <w:p w14:paraId="05AAC0D1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не допущен к участию в торгах;</w:t>
      </w:r>
    </w:p>
    <w:p w14:paraId="02B3BF09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не признан победителем торгов</w:t>
      </w:r>
    </w:p>
    <w:p w14:paraId="44B47D15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отзывается заявку в установленный срок</w:t>
      </w:r>
    </w:p>
    <w:p w14:paraId="5B2F6D0A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3.2. Задаток возвращается Претенденту в течение 5 рабочих дней с даты подведения итогов торгов. </w:t>
      </w:r>
    </w:p>
    <w:p w14:paraId="45770461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3.3. Возврат задатка осуществляется перечислением денежных средств на счет Претендента по следующим реквизитам: </w:t>
      </w:r>
      <w:r>
        <w:rPr>
          <w:rFonts w:ascii="Times New Roman" w:eastAsia="Times New Roman CYR" w:hAnsi="Times New Roman" w:cs="Times New Roman"/>
          <w:color w:val="000000"/>
          <w:spacing w:val="-2"/>
          <w:sz w:val="20"/>
          <w:szCs w:val="20"/>
          <w:highlight w:val="yellow"/>
        </w:rPr>
        <w:t>______________________________________</w:t>
      </w:r>
    </w:p>
    <w:p w14:paraId="01EFDEB9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3.4. Продавец освобождается от ответственности за несвоевременное перечисление суммы задатка в случаях, указанных в </w:t>
      </w:r>
      <w:r>
        <w:rPr>
          <w:rFonts w:ascii="Times New Roman" w:hAnsi="Times New Roman" w:cs="Times New Roman"/>
          <w:sz w:val="20"/>
          <w:szCs w:val="20"/>
          <w:u w:val="single"/>
        </w:rPr>
        <w:t>п3.1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 счет Претендента, если Претендент предоставил недостоверные сведения о своих реквизитах.</w:t>
      </w:r>
    </w:p>
    <w:p w14:paraId="6A401EBE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3.5. Задаток, внесенный Претендентом, с которым впоследствии принимается решение о заключении договора купли-продажи, не возвращается и засчитывается в счет оплаты приобретаемого Имущества.</w:t>
      </w:r>
    </w:p>
    <w:p w14:paraId="38E8606D" w14:textId="77777777" w:rsidR="00B27D2C" w:rsidRDefault="00B27D2C">
      <w:pPr>
        <w:widowControl w:val="0"/>
        <w:spacing w:line="240" w:lineRule="auto"/>
        <w:ind w:right="-20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5C81AAD" w14:textId="77777777" w:rsidR="00B27D2C" w:rsidRDefault="0079735F">
      <w:pPr>
        <w:widowControl w:val="0"/>
        <w:spacing w:line="240" w:lineRule="auto"/>
        <w:ind w:right="-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4. Заключительные положения</w:t>
      </w:r>
    </w:p>
    <w:p w14:paraId="28B439F6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4.1. Настоящий договор вступает в силу с момента его подписания сторонами и прекращает свое действие исполнением сторонами обязательств, предусмотренных Договором, или по иным основаниям, предусмотренных законодательством Российской Федерации.</w:t>
      </w:r>
    </w:p>
    <w:p w14:paraId="2520676A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4.2. Все возможные споры и разногласия будут решаться сторонами путем переговоров. В случае невозможного разрешения споров и разногласий путем переговоров они будут переданы на разрешение в арбитражный суд города Москвы в соответствии с действующим законодательством Российской Федерации.</w:t>
      </w:r>
    </w:p>
    <w:p w14:paraId="672C0733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4.3. Настоящий договор составлен в двух экземплярах, по одному у каждой из сторон.</w:t>
      </w:r>
    </w:p>
    <w:p w14:paraId="1F1D2A7D" w14:textId="77777777" w:rsidR="00B27D2C" w:rsidRDefault="00B27D2C">
      <w:pPr>
        <w:widowControl w:val="0"/>
        <w:spacing w:line="239" w:lineRule="atLeast"/>
        <w:ind w:right="-20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3CF3B3A9" w14:textId="77777777" w:rsidR="00B27D2C" w:rsidRDefault="0079735F">
      <w:pPr>
        <w:widowControl w:val="0"/>
        <w:spacing w:line="239" w:lineRule="atLeast"/>
        <w:ind w:right="-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8. Реквизиты сторон</w:t>
      </w:r>
    </w:p>
    <w:tbl>
      <w:tblPr>
        <w:tblW w:w="0" w:type="auto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51"/>
        <w:gridCol w:w="4953"/>
      </w:tblGrid>
      <w:tr w:rsidR="00B27D2C" w14:paraId="52419FAF" w14:textId="77777777">
        <w:tc>
          <w:tcPr>
            <w:tcW w:w="4952" w:type="dxa"/>
          </w:tcPr>
          <w:p w14:paraId="6C402159" w14:textId="77777777" w:rsidR="00B27D2C" w:rsidRDefault="0079735F">
            <w:pPr>
              <w:widowControl w:val="0"/>
              <w:spacing w:after="0" w:line="239" w:lineRule="atLeast"/>
              <w:ind w:right="-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953" w:type="dxa"/>
          </w:tcPr>
          <w:p w14:paraId="734C540E" w14:textId="77777777" w:rsidR="00B27D2C" w:rsidRDefault="0079735F">
            <w:pPr>
              <w:widowControl w:val="0"/>
              <w:spacing w:after="0" w:line="239" w:lineRule="atLeast"/>
              <w:ind w:right="-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Претендент</w:t>
            </w:r>
          </w:p>
        </w:tc>
      </w:tr>
      <w:tr w:rsidR="00B27D2C" w14:paraId="08A35C72" w14:textId="77777777">
        <w:tc>
          <w:tcPr>
            <w:tcW w:w="4952" w:type="dxa"/>
          </w:tcPr>
          <w:p w14:paraId="3A97ED7E" w14:textId="77777777" w:rsidR="00B27D2C" w:rsidRDefault="00B27D2C">
            <w:pPr>
              <w:widowControl w:val="0"/>
              <w:spacing w:after="0" w:line="239" w:lineRule="atLeast"/>
              <w:ind w:right="-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7ECA58" w14:textId="77777777" w:rsidR="00B27D2C" w:rsidRDefault="0079735F">
            <w:pPr>
              <w:spacing w:after="0" w:line="240" w:lineRule="auto"/>
              <w:ind w:right="-2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Финансовый управляющий - </w:t>
            </w:r>
            <w:r>
              <w:rPr>
                <w:rFonts w:ascii="Times New Roman" w:hAnsi="Times New Roman"/>
                <w:sz w:val="20"/>
                <w:u w:val="single"/>
              </w:rPr>
              <w:t>Гришин Олег Юрьевич</w:t>
            </w:r>
          </w:p>
          <w:p w14:paraId="28258E6D" w14:textId="77777777" w:rsidR="00B27D2C" w:rsidRDefault="00B27D2C">
            <w:pPr>
              <w:spacing w:after="0" w:line="240" w:lineRule="auto"/>
              <w:ind w:right="-20"/>
              <w:jc w:val="both"/>
              <w:rPr>
                <w:rFonts w:ascii="Times New Roman" w:hAnsi="Times New Roman"/>
                <w:sz w:val="20"/>
                <w:u w:val="single"/>
              </w:rPr>
            </w:pPr>
          </w:p>
          <w:p w14:paraId="43D5BA33" w14:textId="77777777" w:rsidR="00B27D2C" w:rsidRDefault="0079735F">
            <w:pPr>
              <w:spacing w:after="0" w:line="240" w:lineRule="auto"/>
              <w:ind w:right="-20"/>
              <w:jc w:val="both"/>
              <w:rPr>
                <w:rFonts w:ascii="Times New Roman" w:hAnsi="Times New Roman"/>
                <w:sz w:val="20"/>
                <w:u w:val="single"/>
              </w:rPr>
            </w:pPr>
            <w:r>
              <w:rPr>
                <w:rFonts w:ascii="Times New Roman" w:hAnsi="Times New Roman"/>
                <w:sz w:val="20"/>
              </w:rPr>
              <w:t>ИНН: 582900069395</w:t>
            </w:r>
          </w:p>
          <w:p w14:paraId="7954FEC1" w14:textId="77777777" w:rsidR="00B27D2C" w:rsidRDefault="00B27D2C">
            <w:pPr>
              <w:spacing w:after="0" w:line="240" w:lineRule="auto"/>
              <w:ind w:right="-20"/>
              <w:jc w:val="both"/>
              <w:rPr>
                <w:rFonts w:ascii="Times New Roman" w:hAnsi="Times New Roman"/>
                <w:sz w:val="20"/>
                <w:u w:val="single"/>
              </w:rPr>
            </w:pPr>
          </w:p>
          <w:p w14:paraId="4CBE3636" w14:textId="77777777" w:rsidR="00B27D2C" w:rsidRDefault="0079735F">
            <w:pPr>
              <w:spacing w:after="0" w:line="240" w:lineRule="auto"/>
              <w:ind w:right="-2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Адрес: 440026, г. Пенза, ул. Советская, д.4, офис 10.</w:t>
            </w:r>
          </w:p>
          <w:p w14:paraId="38329873" w14:textId="77777777" w:rsidR="00B27D2C" w:rsidRDefault="00B27D2C">
            <w:pPr>
              <w:spacing w:after="0" w:line="240" w:lineRule="auto"/>
              <w:ind w:right="-20"/>
              <w:jc w:val="both"/>
              <w:rPr>
                <w:rFonts w:ascii="Times New Roman" w:hAnsi="Times New Roman"/>
                <w:sz w:val="20"/>
              </w:rPr>
            </w:pPr>
          </w:p>
          <w:p w14:paraId="080F3DA9" w14:textId="77777777" w:rsidR="00B27D2C" w:rsidRDefault="0079735F">
            <w:pPr>
              <w:spacing w:after="0" w:line="240" w:lineRule="auto"/>
              <w:ind w:right="-2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Банковские реквизиты:</w:t>
            </w:r>
          </w:p>
          <w:p w14:paraId="34720938" w14:textId="0CCD5027" w:rsidR="00B27D2C" w:rsidRDefault="00E81D1C">
            <w:pPr>
              <w:widowControl w:val="0"/>
              <w:spacing w:after="0" w:line="239" w:lineRule="atLeast"/>
              <w:ind w:right="-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1D1C">
              <w:rPr>
                <w:rFonts w:ascii="Times New Roman" w:hAnsi="Times New Roman" w:cs="Times New Roman"/>
                <w:sz w:val="20"/>
                <w:szCs w:val="20"/>
                <w:lang w:bidi="ar-SA"/>
              </w:rPr>
              <w:t xml:space="preserve">Пензенское отделение ПАО Сбербанк №8624, кс 30101810000000000635, БИК: 045655635, Получатель </w:t>
            </w:r>
            <w:proofErr w:type="spellStart"/>
            <w:r w:rsidRPr="00E81D1C">
              <w:rPr>
                <w:rFonts w:ascii="Times New Roman" w:hAnsi="Times New Roman" w:cs="Times New Roman"/>
                <w:sz w:val="20"/>
                <w:szCs w:val="20"/>
                <w:lang w:bidi="ar-SA"/>
              </w:rPr>
              <w:t>Мещерикова</w:t>
            </w:r>
            <w:proofErr w:type="spellEnd"/>
            <w:r w:rsidRPr="00E81D1C">
              <w:rPr>
                <w:rFonts w:ascii="Times New Roman" w:hAnsi="Times New Roman" w:cs="Times New Roman"/>
                <w:sz w:val="20"/>
                <w:szCs w:val="20"/>
                <w:lang w:bidi="ar-SA"/>
              </w:rPr>
              <w:t xml:space="preserve"> Татьяна Ивановна, лицевой счет – 40817810748001889501</w:t>
            </w:r>
          </w:p>
          <w:p w14:paraId="15D87480" w14:textId="3B88AAA1" w:rsidR="00B27D2C" w:rsidRDefault="00B27D2C">
            <w:pPr>
              <w:widowControl w:val="0"/>
              <w:spacing w:after="0" w:line="239" w:lineRule="atLeast"/>
              <w:ind w:right="-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06C0C1" w14:textId="77777777" w:rsidR="00E81D1C" w:rsidRDefault="00E81D1C">
            <w:pPr>
              <w:widowControl w:val="0"/>
              <w:spacing w:after="0" w:line="239" w:lineRule="atLeast"/>
              <w:ind w:right="-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FA0D18" w14:textId="77777777" w:rsidR="00B27D2C" w:rsidRDefault="0079735F">
            <w:pPr>
              <w:widowControl w:val="0"/>
              <w:spacing w:after="0" w:line="239" w:lineRule="atLeast"/>
              <w:ind w:right="-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--------------------     -----------------------------------</w:t>
            </w:r>
          </w:p>
          <w:p w14:paraId="32D52D35" w14:textId="77777777" w:rsidR="00B27D2C" w:rsidRDefault="0079735F">
            <w:pPr>
              <w:widowControl w:val="0"/>
              <w:spacing w:after="0" w:line="239" w:lineRule="atLeast"/>
              <w:ind w:right="-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(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подпись)   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(расшифровка подписи)</w:t>
            </w:r>
          </w:p>
          <w:p w14:paraId="37341BC7" w14:textId="77777777" w:rsidR="00B27D2C" w:rsidRDefault="00B27D2C">
            <w:pPr>
              <w:widowControl w:val="0"/>
              <w:spacing w:after="0" w:line="239" w:lineRule="atLeast"/>
              <w:ind w:right="-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3" w:type="dxa"/>
          </w:tcPr>
          <w:p w14:paraId="651A6CBE" w14:textId="77777777" w:rsidR="00B27D2C" w:rsidRDefault="00B27D2C">
            <w:pPr>
              <w:widowControl w:val="0"/>
              <w:spacing w:after="0" w:line="239" w:lineRule="atLeast"/>
              <w:ind w:right="-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CAB1DB" w14:textId="77777777" w:rsidR="00B27D2C" w:rsidRPr="00723C51" w:rsidRDefault="007973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 w:rsidRPr="00723C51">
              <w:rPr>
                <w:rFonts w:ascii="Times New Roman" w:hAnsi="Times New Roman"/>
                <w:color w:val="000000" w:themeColor="text1"/>
                <w:sz w:val="20"/>
                <w:highlight w:val="yellow"/>
                <w:shd w:val="clear" w:color="auto" w:fill="FFFFFF"/>
              </w:rPr>
              <w:t>_______</w:t>
            </w:r>
            <w:r w:rsidRPr="00723C51">
              <w:rPr>
                <w:rFonts w:ascii="Times New Roman" w:hAnsi="Times New Roman"/>
                <w:color w:val="000000" w:themeColor="text1"/>
                <w:sz w:val="20"/>
                <w:shd w:val="clear" w:color="auto" w:fill="FFFFFF"/>
              </w:rPr>
              <w:t xml:space="preserve"> </w:t>
            </w:r>
            <w:r w:rsidRPr="00723C51">
              <w:rPr>
                <w:rFonts w:ascii="Times New Roman" w:hAnsi="Times New Roman"/>
                <w:color w:val="000000" w:themeColor="text1"/>
                <w:sz w:val="20"/>
                <w:highlight w:val="yellow"/>
                <w:shd w:val="clear" w:color="auto" w:fill="FFFFFF"/>
              </w:rPr>
              <w:t>_______</w:t>
            </w:r>
            <w:r w:rsidRPr="00723C51">
              <w:rPr>
                <w:rFonts w:ascii="Times New Roman" w:hAnsi="Times New Roman"/>
                <w:color w:val="000000" w:themeColor="text1"/>
                <w:sz w:val="20"/>
                <w:shd w:val="clear" w:color="auto" w:fill="FFFFFF"/>
              </w:rPr>
              <w:t xml:space="preserve"> </w:t>
            </w:r>
            <w:r w:rsidRPr="00723C51">
              <w:rPr>
                <w:rFonts w:ascii="Times New Roman" w:hAnsi="Times New Roman"/>
                <w:color w:val="000000" w:themeColor="text1"/>
                <w:sz w:val="20"/>
                <w:highlight w:val="yellow"/>
                <w:shd w:val="clear" w:color="auto" w:fill="FFFFFF"/>
              </w:rPr>
              <w:t>_______</w:t>
            </w:r>
          </w:p>
          <w:p w14:paraId="1815E991" w14:textId="77777777" w:rsidR="00B27D2C" w:rsidRDefault="00B27D2C">
            <w:pPr>
              <w:spacing w:after="0" w:line="240" w:lineRule="auto"/>
              <w:jc w:val="both"/>
              <w:rPr>
                <w:rFonts w:ascii="Times New Roman" w:hAnsi="Times New Roman"/>
                <w:color w:val="383838"/>
                <w:sz w:val="20"/>
                <w:u w:val="single"/>
              </w:rPr>
            </w:pPr>
          </w:p>
          <w:p w14:paraId="1BAE0C56" w14:textId="77777777" w:rsidR="00B27D2C" w:rsidRDefault="0079735F">
            <w:pPr>
              <w:spacing w:after="0" w:line="240" w:lineRule="auto"/>
              <w:ind w:right="-20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Паспорт: 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yellow"/>
              </w:rPr>
              <w:t>____</w:t>
            </w:r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yellow"/>
              </w:rPr>
              <w:t>______</w:t>
            </w:r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Выдан 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yellow"/>
              </w:rPr>
              <w:t>_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0"/>
                <w:highlight w:val="yellow"/>
              </w:rPr>
              <w:t>_</w:t>
            </w:r>
            <w:r>
              <w:rPr>
                <w:rFonts w:ascii="Times New Roman" w:hAnsi="Times New Roman"/>
                <w:color w:val="000000" w:themeColor="text1"/>
                <w:sz w:val="20"/>
              </w:rPr>
              <w:t>.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yellow"/>
              </w:rPr>
              <w:t>_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0"/>
                <w:highlight w:val="yellow"/>
              </w:rPr>
              <w:t>_</w:t>
            </w:r>
            <w:r>
              <w:rPr>
                <w:rFonts w:ascii="Times New Roman" w:hAnsi="Times New Roman"/>
                <w:color w:val="000000" w:themeColor="text1"/>
                <w:sz w:val="20"/>
              </w:rPr>
              <w:t>.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yellow"/>
              </w:rPr>
              <w:t>____</w:t>
            </w:r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yellow"/>
                <w:shd w:val="clear" w:color="auto" w:fill="FFFFFF"/>
              </w:rPr>
              <w:t>___________</w:t>
            </w:r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, код подразделения 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yellow"/>
              </w:rPr>
              <w:t>___</w:t>
            </w:r>
            <w:r>
              <w:rPr>
                <w:rFonts w:ascii="Times New Roman" w:hAnsi="Times New Roman"/>
                <w:color w:val="000000" w:themeColor="text1"/>
                <w:sz w:val="20"/>
              </w:rPr>
              <w:t>-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yellow"/>
              </w:rPr>
              <w:t>___</w:t>
            </w:r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, ИНН 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yellow"/>
              </w:rPr>
              <w:t>____________</w:t>
            </w:r>
          </w:p>
          <w:p w14:paraId="7F1BFC9B" w14:textId="77777777" w:rsidR="00B27D2C" w:rsidRDefault="00B27D2C">
            <w:pPr>
              <w:spacing w:after="0" w:line="240" w:lineRule="auto"/>
              <w:ind w:right="-20"/>
              <w:jc w:val="both"/>
              <w:rPr>
                <w:rFonts w:ascii="Times New Roman" w:hAnsi="Times New Roman"/>
                <w:sz w:val="20"/>
              </w:rPr>
            </w:pPr>
          </w:p>
          <w:p w14:paraId="6FB6BD71" w14:textId="77777777" w:rsidR="00B27D2C" w:rsidRPr="00723C51" w:rsidRDefault="0079735F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Адрес: </w:t>
            </w:r>
            <w:r w:rsidRPr="00723C51">
              <w:rPr>
                <w:rFonts w:ascii="Times New Roman" w:hAnsi="Times New Roman"/>
                <w:sz w:val="20"/>
                <w:highlight w:val="yellow"/>
              </w:rPr>
              <w:t>________________________________</w:t>
            </w:r>
          </w:p>
          <w:p w14:paraId="508E910F" w14:textId="77777777" w:rsidR="00B27D2C" w:rsidRPr="00723C51" w:rsidRDefault="0079735F">
            <w:pPr>
              <w:spacing w:after="0" w:line="240" w:lineRule="auto"/>
              <w:ind w:right="-2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Банковские реквизиты:</w:t>
            </w:r>
            <w:r w:rsidRPr="00723C51">
              <w:rPr>
                <w:rFonts w:ascii="Times New Roman" w:hAnsi="Times New Roman"/>
                <w:sz w:val="20"/>
              </w:rPr>
              <w:t xml:space="preserve"> </w:t>
            </w:r>
            <w:r w:rsidRPr="00723C51">
              <w:rPr>
                <w:rFonts w:ascii="Times New Roman" w:hAnsi="Times New Roman"/>
                <w:sz w:val="20"/>
                <w:highlight w:val="yellow"/>
              </w:rPr>
              <w:t>__________________________</w:t>
            </w:r>
          </w:p>
          <w:p w14:paraId="085FD3C7" w14:textId="77777777" w:rsidR="00B27D2C" w:rsidRDefault="00B27D2C">
            <w:pPr>
              <w:widowControl w:val="0"/>
              <w:spacing w:after="0" w:line="239" w:lineRule="atLeast"/>
              <w:ind w:right="-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4C3F46" w14:textId="77777777" w:rsidR="00B27D2C" w:rsidRDefault="00B27D2C">
            <w:pPr>
              <w:widowControl w:val="0"/>
              <w:spacing w:after="0" w:line="239" w:lineRule="atLeast"/>
              <w:ind w:right="-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24534C" w14:textId="77777777" w:rsidR="00B27D2C" w:rsidRDefault="00B27D2C">
            <w:pPr>
              <w:widowControl w:val="0"/>
              <w:spacing w:after="0" w:line="239" w:lineRule="atLeast"/>
              <w:ind w:right="-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9C4F8C" w14:textId="77777777" w:rsidR="00B27D2C" w:rsidRDefault="00B27D2C">
            <w:pPr>
              <w:widowControl w:val="0"/>
              <w:spacing w:after="0" w:line="239" w:lineRule="atLeast"/>
              <w:ind w:right="-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A46589" w14:textId="77777777" w:rsidR="00B27D2C" w:rsidRDefault="00B27D2C">
            <w:pPr>
              <w:widowControl w:val="0"/>
              <w:spacing w:after="0" w:line="239" w:lineRule="atLeast"/>
              <w:ind w:right="-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D7EAAB" w14:textId="77777777" w:rsidR="00B27D2C" w:rsidRDefault="0079735F">
            <w:pPr>
              <w:widowControl w:val="0"/>
              <w:spacing w:after="0" w:line="239" w:lineRule="atLeast"/>
              <w:ind w:right="-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----------------------       ----------------------------------</w:t>
            </w:r>
          </w:p>
          <w:p w14:paraId="5552A146" w14:textId="77777777" w:rsidR="00B27D2C" w:rsidRDefault="0079735F">
            <w:pPr>
              <w:widowControl w:val="0"/>
              <w:spacing w:after="0" w:line="239" w:lineRule="atLeast"/>
              <w:ind w:right="-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(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подпись)   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(расшифровка подписи)</w:t>
            </w:r>
          </w:p>
          <w:p w14:paraId="5E01DDB5" w14:textId="77777777" w:rsidR="00B27D2C" w:rsidRDefault="00B27D2C">
            <w:pPr>
              <w:widowControl w:val="0"/>
              <w:spacing w:after="0" w:line="239" w:lineRule="atLeast"/>
              <w:ind w:right="-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E1E4645" w14:textId="77777777" w:rsidR="00B27D2C" w:rsidRDefault="00B27D2C">
      <w:pPr>
        <w:widowControl w:val="0"/>
        <w:spacing w:line="239" w:lineRule="atLeast"/>
        <w:ind w:right="-20"/>
        <w:rPr>
          <w:rFonts w:ascii="Times New Roman" w:hAnsi="Times New Roman" w:cs="Times New Roman"/>
        </w:rPr>
      </w:pPr>
    </w:p>
    <w:sectPr w:rsidR="00B27D2C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218536" w14:textId="77777777" w:rsidR="008E47EB" w:rsidRDefault="008E47EB">
      <w:pPr>
        <w:spacing w:after="0" w:line="240" w:lineRule="auto"/>
      </w:pPr>
      <w:r>
        <w:separator/>
      </w:r>
    </w:p>
  </w:endnote>
  <w:endnote w:type="continuationSeparator" w:id="0">
    <w:p w14:paraId="77D481C0" w14:textId="77777777" w:rsidR="008E47EB" w:rsidRDefault="008E47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okChampa">
    <w:panose1 w:val="020B0604020202020204"/>
    <w:charset w:val="DE"/>
    <w:family w:val="swiss"/>
    <w:pitch w:val="variable"/>
    <w:sig w:usb0="83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CYR">
    <w:altName w:val="Cambria"/>
    <w:panose1 w:val="020B06040202020202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3866C2" w14:textId="77777777" w:rsidR="008E47EB" w:rsidRDefault="008E47EB">
      <w:pPr>
        <w:spacing w:after="0" w:line="240" w:lineRule="auto"/>
      </w:pPr>
      <w:r>
        <w:separator/>
      </w:r>
    </w:p>
  </w:footnote>
  <w:footnote w:type="continuationSeparator" w:id="0">
    <w:p w14:paraId="707E49BD" w14:textId="77777777" w:rsidR="008E47EB" w:rsidRDefault="008E47E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7D2C"/>
    <w:rsid w:val="005B4ACB"/>
    <w:rsid w:val="00723C51"/>
    <w:rsid w:val="0079735F"/>
    <w:rsid w:val="00797CE3"/>
    <w:rsid w:val="008E47EB"/>
    <w:rsid w:val="00966E9E"/>
    <w:rsid w:val="00B27D2C"/>
    <w:rsid w:val="00BF2740"/>
    <w:rsid w:val="00E81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4DE6E"/>
  <w15:docId w15:val="{F294F4F0-4C8F-3E47-B6AE-99C89911F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DokChampa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lang w:bidi="lo-L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styleId="af7">
    <w:name w:val="No Spacing"/>
    <w:uiPriority w:val="99"/>
    <w:qFormat/>
    <w:rPr>
      <w:lang w:bidi="lo-LA"/>
    </w:rPr>
  </w:style>
  <w:style w:type="table" w:styleId="af8">
    <w:name w:val="Table Grid"/>
    <w:basedOn w:val="a1"/>
    <w:uiPriority w:val="9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9">
    <w:name w:val="Hyperlink"/>
    <w:basedOn w:val="a0"/>
    <w:uiPriority w:val="99"/>
    <w:semiHidden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86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E1D63702-E621-5B4B-9626-C6B40A7C104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774</Words>
  <Characters>4414</Characters>
  <Application>Microsoft Office Word</Application>
  <DocSecurity>0</DocSecurity>
  <Lines>36</Lines>
  <Paragraphs>10</Paragraphs>
  <ScaleCrop>false</ScaleCrop>
  <Company/>
  <LinksUpToDate>false</LinksUpToDate>
  <CharactersWithSpaces>5178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Microsoft Office User</cp:lastModifiedBy>
  <cp:revision>13</cp:revision>
  <dcterms:created xsi:type="dcterms:W3CDTF">2019-03-03T11:49:00Z</dcterms:created>
  <dcterms:modified xsi:type="dcterms:W3CDTF">2023-05-23T18:33:00Z</dcterms:modified>
</cp:coreProperties>
</file>