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53C30449" w:rsidR="00ED062C" w:rsidRPr="003E689E" w:rsidRDefault="00B41DAA" w:rsidP="003E689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41DAA">
        <w:rPr>
          <w:rFonts w:ascii="Times New Roman" w:hAnsi="Times New Roman" w:cs="Times New Roman"/>
        </w:rPr>
        <w:t>Меркулов Андре</w:t>
      </w:r>
      <w:r>
        <w:rPr>
          <w:rFonts w:ascii="Times New Roman" w:hAnsi="Times New Roman" w:cs="Times New Roman"/>
        </w:rPr>
        <w:t>й</w:t>
      </w:r>
      <w:r w:rsidRPr="00B41DAA">
        <w:rPr>
          <w:rFonts w:ascii="Times New Roman" w:hAnsi="Times New Roman" w:cs="Times New Roman"/>
        </w:rPr>
        <w:t xml:space="preserve"> Вячеславович (ИНН 246300217479, СНИЛС 115-037-826-28, дата и место рождения: 13.09.1975 г.р., г. Узловая Тульской области, адрес регистрации: Республика Хакасия, г. Абакан, ул. Лермонтова, д. 20, кв. 27)</w:t>
      </w:r>
      <w:r w:rsidR="00ED062C" w:rsidRPr="00ED062C">
        <w:rPr>
          <w:rFonts w:ascii="Times New Roman" w:hAnsi="Times New Roman" w:cs="Times New Roman"/>
          <w:color w:val="000000"/>
        </w:rPr>
        <w:t xml:space="preserve"> </w:t>
      </w:r>
      <w:r w:rsidR="00ED062C" w:rsidRPr="00ED062C">
        <w:rPr>
          <w:rFonts w:ascii="Times New Roman" w:hAnsi="Times New Roman" w:cs="Times New Roman"/>
          <w:b/>
          <w:bCs/>
        </w:rPr>
        <w:t>в лице финансового управляющего Макаровой Натальи Александровны</w:t>
      </w:r>
      <w:r w:rsidR="00ED062C" w:rsidRPr="00ED062C">
        <w:rPr>
          <w:rFonts w:ascii="Times New Roman" w:hAnsi="Times New Roman" w:cs="Times New Roman"/>
        </w:rPr>
        <w:t>,</w:t>
      </w:r>
      <w:r w:rsidR="00ED062C" w:rsidRPr="00ED062C">
        <w:rPr>
          <w:rFonts w:ascii="Times New Roman" w:hAnsi="Times New Roman" w:cs="Times New Roman"/>
          <w:color w:val="000000"/>
        </w:rPr>
        <w:t xml:space="preserve"> </w:t>
      </w:r>
      <w:r w:rsidR="00ED062C" w:rsidRPr="00ED062C">
        <w:rPr>
          <w:rFonts w:ascii="Times New Roman" w:hAnsi="Times New Roman" w:cs="Times New Roman"/>
        </w:rPr>
        <w:t xml:space="preserve">действующей на основании решения </w:t>
      </w:r>
      <w:r w:rsidR="003E689E" w:rsidRPr="003E689E">
        <w:rPr>
          <w:rFonts w:ascii="Times New Roman" w:hAnsi="Times New Roman" w:cs="Times New Roman"/>
        </w:rPr>
        <w:t>Арбитражного суда Красноярского края от 26.01.2021 г. по делу №А33-35245/2019</w:t>
      </w:r>
      <w:r w:rsidR="003E689E">
        <w:rPr>
          <w:rFonts w:ascii="Times New Roman" w:hAnsi="Times New Roman" w:cs="Times New Roman"/>
        </w:rPr>
        <w:t xml:space="preserve"> </w:t>
      </w:r>
      <w:r w:rsidR="00ED062C" w:rsidRPr="00ED062C">
        <w:rPr>
          <w:rFonts w:ascii="Times New Roman" w:hAnsi="Times New Roman" w:cs="Times New Roman"/>
          <w:noProof/>
        </w:rPr>
        <w:t xml:space="preserve">о признании </w:t>
      </w:r>
      <w:r w:rsidR="00ED062C" w:rsidRPr="00ED062C">
        <w:rPr>
          <w:rFonts w:ascii="Times New Roman" w:hAnsi="Times New Roman" w:cs="Times New Roman"/>
        </w:rPr>
        <w:t xml:space="preserve">должника </w:t>
      </w:r>
      <w:r w:rsidR="00ED062C" w:rsidRPr="00ED062C">
        <w:rPr>
          <w:rFonts w:ascii="Times New Roman" w:hAnsi="Times New Roman" w:cs="Times New Roman"/>
          <w:noProof/>
        </w:rPr>
        <w:t xml:space="preserve">банкротом и введении </w:t>
      </w:r>
      <w:r w:rsidR="00ED062C" w:rsidRPr="00ED062C">
        <w:rPr>
          <w:rFonts w:ascii="Times New Roman" w:hAnsi="Times New Roman" w:cs="Times New Roman"/>
        </w:rPr>
        <w:t>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именуемый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1BEEEA1B" w:rsidR="0005445C" w:rsidRPr="00ED062C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ED062C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917"/>
        <w:gridCol w:w="5562"/>
        <w:gridCol w:w="2693"/>
      </w:tblGrid>
      <w:tr w:rsidR="006364FB" w:rsidRPr="00251554" w14:paraId="19CCD2CF" w14:textId="77777777" w:rsidTr="000B40A5">
        <w:tc>
          <w:tcPr>
            <w:tcW w:w="917" w:type="dxa"/>
          </w:tcPr>
          <w:p w14:paraId="1B8E5C04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 xml:space="preserve">№ </w:t>
            </w: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лота</w:t>
            </w:r>
          </w:p>
        </w:tc>
        <w:tc>
          <w:tcPr>
            <w:tcW w:w="5562" w:type="dxa"/>
          </w:tcPr>
          <w:p w14:paraId="3F6CC06C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Наименование имущества</w:t>
            </w:r>
          </w:p>
        </w:tc>
        <w:tc>
          <w:tcPr>
            <w:tcW w:w="2693" w:type="dxa"/>
          </w:tcPr>
          <w:p w14:paraId="4A1EC733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Начальная цена (руб.)</w:t>
            </w:r>
          </w:p>
        </w:tc>
      </w:tr>
      <w:tr w:rsidR="006364FB" w:rsidRPr="00251554" w14:paraId="037386F0" w14:textId="77777777" w:rsidTr="000B40A5">
        <w:tc>
          <w:tcPr>
            <w:tcW w:w="917" w:type="dxa"/>
          </w:tcPr>
          <w:p w14:paraId="61C01C86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562" w:type="dxa"/>
          </w:tcPr>
          <w:p w14:paraId="22132BE7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площадь: </w:t>
            </w:r>
            <w:r w:rsidRPr="004113D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5444,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00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Участок находится примерно в 1,4 кв. метрах по направлению на юго-восток от ориентира,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24:11:0320203:658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2693" w:type="dxa"/>
            <w:vAlign w:val="center"/>
          </w:tcPr>
          <w:p w14:paraId="548813FC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830 101,12</w:t>
            </w:r>
          </w:p>
        </w:tc>
      </w:tr>
      <w:tr w:rsidR="006364FB" w:rsidRPr="00251554" w14:paraId="204CE79A" w14:textId="77777777" w:rsidTr="000B40A5">
        <w:tc>
          <w:tcPr>
            <w:tcW w:w="917" w:type="dxa"/>
          </w:tcPr>
          <w:p w14:paraId="020C573E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562" w:type="dxa"/>
          </w:tcPr>
          <w:p w14:paraId="2E7BA5E3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для ведения дачного хозяйства, площадь: </w:t>
            </w:r>
            <w:r w:rsidRPr="00251554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2399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по левой стороне автодороги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Частоостровское-</w:t>
            </w:r>
            <w:proofErr w:type="gramStart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,,</w:t>
            </w:r>
            <w:proofErr w:type="gramEnd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трапеция 4636, контур 631р, участок №1. Участок находится примерно в 125 м метрах, по направлению на юго-восток от ориентира. Почтовый адрес ориентира: Край Красноярский, Емельяновский район,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24:11:0320203:742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2693" w:type="dxa"/>
          </w:tcPr>
          <w:p w14:paraId="5897D06E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5323EA12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23D793C6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182 899,76</w:t>
            </w:r>
          </w:p>
        </w:tc>
      </w:tr>
      <w:tr w:rsidR="006364FB" w:rsidRPr="00251554" w14:paraId="7196C8DF" w14:textId="77777777" w:rsidTr="000B40A5">
        <w:tc>
          <w:tcPr>
            <w:tcW w:w="917" w:type="dxa"/>
          </w:tcPr>
          <w:p w14:paraId="415DBC29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562" w:type="dxa"/>
            <w:vAlign w:val="center"/>
          </w:tcPr>
          <w:p w14:paraId="44085A18" w14:textId="77777777" w:rsidR="006364FB" w:rsidRPr="00251554" w:rsidRDefault="006364FB" w:rsidP="000B40A5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площадь: </w:t>
            </w:r>
            <w:r w:rsidRPr="00C9047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3197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24:11:0320203:492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2693" w:type="dxa"/>
          </w:tcPr>
          <w:p w14:paraId="0F752576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1C2AD212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31C9CAD7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25776CD4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487 478,56</w:t>
            </w:r>
          </w:p>
        </w:tc>
      </w:tr>
      <w:tr w:rsidR="006364FB" w:rsidRPr="00251554" w14:paraId="052E03B8" w14:textId="77777777" w:rsidTr="000B40A5">
        <w:tc>
          <w:tcPr>
            <w:tcW w:w="917" w:type="dxa"/>
          </w:tcPr>
          <w:p w14:paraId="40A4F445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562" w:type="dxa"/>
            <w:vAlign w:val="center"/>
          </w:tcPr>
          <w:p w14:paraId="133BCC38" w14:textId="77777777" w:rsidR="006364FB" w:rsidRPr="00251554" w:rsidRDefault="006364FB" w:rsidP="000B40A5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Земельный участок, виды разрешенного использования: дачное строительство, площадь: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6342</w:t>
            </w: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.,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24:11:0320203:739;</w:t>
            </w:r>
          </w:p>
        </w:tc>
        <w:tc>
          <w:tcPr>
            <w:tcW w:w="2693" w:type="dxa"/>
            <w:vAlign w:val="center"/>
          </w:tcPr>
          <w:p w14:paraId="781628F4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967 028,16</w:t>
            </w:r>
          </w:p>
        </w:tc>
      </w:tr>
      <w:tr w:rsidR="006364FB" w:rsidRPr="00251554" w14:paraId="64149130" w14:textId="77777777" w:rsidTr="000B40A5">
        <w:tc>
          <w:tcPr>
            <w:tcW w:w="917" w:type="dxa"/>
          </w:tcPr>
          <w:p w14:paraId="51514CAF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5562" w:type="dxa"/>
            <w:vAlign w:val="center"/>
          </w:tcPr>
          <w:p w14:paraId="36F7C12C" w14:textId="77777777" w:rsidR="006364FB" w:rsidRPr="00251554" w:rsidRDefault="006364FB" w:rsidP="000B40A5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Земельный участок, виды разрешенного использования: дачное строительство, площадь: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10100</w:t>
            </w: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.,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24:11:0320203:679</w:t>
            </w: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2693" w:type="dxa"/>
            <w:vAlign w:val="center"/>
          </w:tcPr>
          <w:p w14:paraId="59BA8887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770 024,00</w:t>
            </w:r>
          </w:p>
        </w:tc>
      </w:tr>
    </w:tbl>
    <w:p w14:paraId="74504CC3" w14:textId="77E65DE0" w:rsidR="00ED062C" w:rsidRPr="003254D0" w:rsidRDefault="00ED062C" w:rsidP="003254D0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ED062C" w:rsidRDefault="004809BA" w:rsidP="00F9079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lastRenderedPageBreak/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1E160EF2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="001F6C71"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lastRenderedPageBreak/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636FEF92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5DFB47E7" w14:textId="77777777" w:rsidR="00DE313A" w:rsidRDefault="00DE313A" w:rsidP="00ED062C">
            <w:pPr>
              <w:pStyle w:val="ConsDTNormal"/>
              <w:autoSpaceDE/>
              <w:jc w:val="left"/>
            </w:pPr>
            <w:r w:rsidRPr="00DE313A">
              <w:rPr>
                <w:b/>
                <w:bCs/>
              </w:rPr>
              <w:t>Меркулов Андрей Вячеславович</w:t>
            </w:r>
            <w:r w:rsidRPr="00B41DAA">
              <w:t xml:space="preserve"> </w:t>
            </w:r>
          </w:p>
          <w:p w14:paraId="7F4BF24B" w14:textId="77777777" w:rsidR="00DE313A" w:rsidRDefault="00DE313A" w:rsidP="00ED062C">
            <w:pPr>
              <w:pStyle w:val="ConsDTNormal"/>
              <w:autoSpaceDE/>
              <w:jc w:val="left"/>
            </w:pPr>
            <w:r w:rsidRPr="00B41DAA">
              <w:t xml:space="preserve">ИНН 246300217479, СНИЛС 115-037-826-28, </w:t>
            </w:r>
          </w:p>
          <w:p w14:paraId="1ED7D201" w14:textId="77777777" w:rsidR="00DE313A" w:rsidRDefault="00DE313A" w:rsidP="00ED062C">
            <w:pPr>
              <w:pStyle w:val="ConsDTNormal"/>
              <w:autoSpaceDE/>
              <w:jc w:val="left"/>
            </w:pPr>
            <w:r w:rsidRPr="00B41DAA">
              <w:t xml:space="preserve">дата и место рождения: 13.09.1975 г.р., </w:t>
            </w:r>
          </w:p>
          <w:p w14:paraId="19E1B7D9" w14:textId="1F9B2B46" w:rsidR="00DE313A" w:rsidRDefault="00DE313A" w:rsidP="00ED062C">
            <w:pPr>
              <w:pStyle w:val="ConsDTNormal"/>
              <w:autoSpaceDE/>
              <w:jc w:val="left"/>
            </w:pPr>
            <w:r w:rsidRPr="00B41DAA">
              <w:t>г. Узловая Тульской области, адрес регистрации: Республика Хакасия, г. Абакан, ул. Лермонтова, д. 20, кв. 27</w:t>
            </w:r>
          </w:p>
          <w:p w14:paraId="17DE5BAE" w14:textId="77777777" w:rsidR="00276127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>лице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 xml:space="preserve">финансового управляющего </w:t>
            </w:r>
          </w:p>
          <w:p w14:paraId="4A51A99D" w14:textId="39E4C174" w:rsidR="00276127" w:rsidRDefault="00ED062C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Макаровой Натальи Александровны</w:t>
            </w:r>
            <w:r w:rsidRPr="00ED062C">
              <w:rPr>
                <w:sz w:val="22"/>
                <w:szCs w:val="22"/>
              </w:rPr>
              <w:t>,</w:t>
            </w:r>
            <w:r w:rsidRPr="00ED062C">
              <w:rPr>
                <w:color w:val="000000"/>
                <w:sz w:val="22"/>
                <w:szCs w:val="22"/>
              </w:rPr>
              <w:t xml:space="preserve"> </w:t>
            </w:r>
          </w:p>
          <w:p w14:paraId="2829F07E" w14:textId="4E258614" w:rsidR="00ED062C" w:rsidRPr="00ED062C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действующей на основании решения </w:t>
            </w:r>
            <w:r w:rsidR="00620DC2" w:rsidRPr="00620DC2">
              <w:rPr>
                <w:sz w:val="22"/>
                <w:szCs w:val="22"/>
              </w:rPr>
              <w:t>Арбитражного суда Красноярского края от 26.01.2021 г. по делу №А33-35245/2019</w:t>
            </w:r>
            <w:bookmarkStart w:id="0" w:name="_GoBack"/>
            <w:bookmarkEnd w:id="0"/>
          </w:p>
          <w:p w14:paraId="6BFBC938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>реквизиты для оплаты:</w:t>
            </w:r>
          </w:p>
          <w:p w14:paraId="25AFADF1" w14:textId="77777777" w:rsidR="00923A2A" w:rsidRPr="00ED062C" w:rsidRDefault="00923A2A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2C92C2FD" w14:textId="77777777" w:rsidR="00ED062C" w:rsidRPr="00ED062C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Продавец:</w:t>
            </w:r>
          </w:p>
          <w:p w14:paraId="154F2420" w14:textId="77777777" w:rsidR="00ED062C" w:rsidRPr="00ED062C" w:rsidRDefault="00ED062C" w:rsidP="00ED062C">
            <w:pPr>
              <w:pStyle w:val="ConsDTNormal"/>
              <w:autoSpaceDE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D062C">
              <w:rPr>
                <w:rFonts w:ascii="Times New Roman" w:hAnsi="Times New Roman" w:cs="Times New Roman"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76127"/>
    <w:rsid w:val="00286FA0"/>
    <w:rsid w:val="00295287"/>
    <w:rsid w:val="00296B84"/>
    <w:rsid w:val="002E49D0"/>
    <w:rsid w:val="002F0793"/>
    <w:rsid w:val="002F7DA0"/>
    <w:rsid w:val="00321871"/>
    <w:rsid w:val="003254D0"/>
    <w:rsid w:val="0033135A"/>
    <w:rsid w:val="00337645"/>
    <w:rsid w:val="003747A7"/>
    <w:rsid w:val="00386AD2"/>
    <w:rsid w:val="003A2F68"/>
    <w:rsid w:val="003B0F25"/>
    <w:rsid w:val="003B26E0"/>
    <w:rsid w:val="003D6888"/>
    <w:rsid w:val="003E689E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0DC2"/>
    <w:rsid w:val="00621779"/>
    <w:rsid w:val="00622640"/>
    <w:rsid w:val="006237EE"/>
    <w:rsid w:val="006364FB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41DAA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13A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9079C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b"/>
    <w:uiPriority w:val="59"/>
    <w:rsid w:val="006364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ED38B-658D-4D2C-BF83-A6E2ABBEA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20</cp:revision>
  <cp:lastPrinted>2017-05-31T11:54:00Z</cp:lastPrinted>
  <dcterms:created xsi:type="dcterms:W3CDTF">2018-10-01T06:51:00Z</dcterms:created>
  <dcterms:modified xsi:type="dcterms:W3CDTF">2023-05-19T11:42:00Z</dcterms:modified>
</cp:coreProperties>
</file>