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10.04.2023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Барчо Надежда Леонидовна (Владимирова Надежда Леонидовна) (12.12.1962г.р., место рожд: ст. Роговая Тимашевского р-на Краснодарского края, адрес рег: 352708, Краснодарский край, Тимашевский р-н, Тимашевск г, Цеховая ул, дом № 1, квартира 4, СНИЛС01301286482, ИНН 235300812504, паспорт РФ серия 0307, номер 738423, выдан 26.12.2007, кем выдан ОТДЕЛОМ УФМС РОССИИ ПО КРАСНОДАРСКОМУ КРАЮ В ТИМАШЕВСКОМ РАЙОНЕ, код подразделения 230-053),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Краснодарского края от 27.09.2022г. по делу №А32-29713/2022,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19.05.2023г. по продаже имущества Барчо Надежды Леонидовны, размещенным на торговой площадке ООО «Межрегиональная Электронная Торговая Система» (https://m-ets.ru/)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LADA , модель: KALINA, VIN: XTA111740C0187317, год изготовления: 2012 (далее - Имущество).</w:t>
            </w:r>
          </w:p>
        </w:tc>
      </w:tr>
      <w:tr>
        <w:trPr>
          <w:trHeight w:val="60" w:hRule="atLeast"/>
        </w:trPr>
        <w:tc>
          <w:tcPr>
            <w:tcW w:w="10395" w:type="dxa"/>
            <w:gridSpan w:val="11"/>
            <w:shd w:val="clear" w:color="FFFFFF" w:fill="FFFFFF"/>
            <w:textDirection w:val="lrTb"/>
            <w:vAlign w:val="bottom"/>
          </w:tcPr>
          <w:p>
            <w:pPr>
              <w:wordWrap w:val="1"/>
              <w:jc w:val="both"/>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1.3.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19.05.2023г. на сайте https://m-ets.ru/,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Стоян Роман Сергеевич (ИНН 745310520162)</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12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Барчо Надежда Леонидовна (Владимирова Надежда Леонидовна) (12.12.1962г.р., место рожд: ст. Роговая Тимашевского р-на Краснодарского края, адрес рег: 352708, Краснодарский край, Тимашевский р-н, Тимашевск г, Цеховая ул, дом № 1, квартира 4, СНИЛС01301286482, ИНН 235300812504, паспорт РФ серия 0307, номер 738423, выдан 26.12.2007, кем выдан ОТДЕЛОМ УФМС РОССИИ ПО КРАСНОДАРСКОМУ КРАЮ В ТИМАШЕВСКОМ РАЙОНЕ, код подразделения 230-053)</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Стоян Роман Сергеевич (ИНН 745310520162)</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Барчо Надежды Леонидовны</w:t>
            </w: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Стоян Роман Сергеевич</w:t>
            </w:r>
          </w:p>
        </w:tc>
        <w:tc>
          <w:tcPr>
            <w:tcW w:w="2835" w:type="dxa"/>
            <w:gridSpan w:val="3"/>
            <w:shd w:val="clear" w:color="FFFFFF" w:fill="auto"/>
            <w:textDirection w:val="lrTb"/>
            <w:vAlign w:val="bottom"/>
          </w:tcPr>
          <w:p>
            <w:pPr>
              <w:wordWrap w:val="1"/>
              <w:jc w:val="both"/>
            </w:pPr>
          </w:p>
        </w:tc>
        <w:tc>
          <w:tcPr>
            <w:tcW w:w="2835" w:type="dxa"/>
            <w:gridSpan w:val="3"/>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