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7"/>
        <w:gridCol w:w="945"/>
        <w:gridCol w:w="945"/>
        <w:gridCol w:w="945"/>
        <w:gridCol w:w="946"/>
        <w:gridCol w:w="941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2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24.10.2022г. по делу №А65-24924/2022, именуемый в дальнейшем «Продавец», с одной стороны, и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Николаевой Валентины Федоровны от               г., размещенным на сайте ЭТП «Новые информационные сервисы» ( 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 https://nistp.ru/) и указана в Протоколе  от 14.03.2023г.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Николаевой Валентины Федоровны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LibreOffice/7.1.5.2$Windows_X86_64 LibreOffice_project/85f04e9f809797b8199d13c421bd8a2b025d52b5</Application>
  <AppVersion>15.0000</AppVersion>
  <Pages>3</Pages>
  <Words>1011</Words>
  <Characters>7291</Characters>
  <CharactersWithSpaces>8733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2023-04-21T12:09:10Z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