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7D269E" w:rsidRDefault="00DC029B" w:rsidP="007D26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C029B" w:rsidRPr="0062290E" w:rsidRDefault="007D269E" w:rsidP="004A3B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D269E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Нечаев Вячеслав Николаевич </w:t>
      </w:r>
      <w:r>
        <w:rPr>
          <w:b/>
          <w:color w:val="000000"/>
          <w:sz w:val="24"/>
          <w:szCs w:val="24"/>
          <w:shd w:val="clear" w:color="auto" w:fill="FFFFFF"/>
          <w:lang w:eastAsia="ru-RU"/>
        </w:rPr>
        <w:t>(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ИНН 421805243918, СНИЛС 040-425-397 19, 13.07.1973 г.р., место рождения - гор. Новокузнецк Кемеровская обл., адрес регистрации: Кемеровская обл., г. Новокузнецк, ул. Тореза, д. 111А, кв. 58</w:t>
      </w:r>
      <w:r w:rsidR="00DB575B" w:rsidRPr="00DB575B">
        <w:rPr>
          <w:sz w:val="24"/>
          <w:szCs w:val="24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06.06.2022 г. по делу № А27-19843/2021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определения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05.12.2022г. (опубликовано 09.12.2022) по делу № А27-19843/2021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746ADF">
        <w:rPr>
          <w:color w:val="000000"/>
          <w:sz w:val="24"/>
          <w:szCs w:val="24"/>
          <w:lang w:eastAsia="ru-RU"/>
        </w:rPr>
        <w:t xml:space="preserve"> </w:t>
      </w:r>
      <w:r w:rsidR="007D269E" w:rsidRPr="007D269E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Нечаев Вячеслав Николаевич </w:t>
      </w:r>
      <w:r w:rsidR="007D269E" w:rsidRPr="007D269E">
        <w:rPr>
          <w:color w:val="000000"/>
          <w:sz w:val="24"/>
          <w:szCs w:val="24"/>
          <w:shd w:val="clear" w:color="auto" w:fill="FFFFFF"/>
          <w:lang w:eastAsia="ru-RU"/>
        </w:rPr>
        <w:t>ИНН 421805243918</w:t>
      </w:r>
      <w:r w:rsidR="004A3B37">
        <w:rPr>
          <w:sz w:val="24"/>
          <w:szCs w:val="24"/>
        </w:rPr>
        <w:t>,</w:t>
      </w:r>
      <w:r w:rsidR="00946AA7">
        <w:rPr>
          <w:color w:val="000000"/>
          <w:sz w:val="24"/>
          <w:szCs w:val="24"/>
          <w:lang w:eastAsia="ru-RU"/>
        </w:rPr>
        <w:t xml:space="preserve"> </w:t>
      </w:r>
      <w:r w:rsidR="00DB575B">
        <w:rPr>
          <w:color w:val="000000"/>
          <w:sz w:val="24"/>
          <w:szCs w:val="24"/>
          <w:lang w:eastAsia="ru-RU"/>
        </w:rPr>
        <w:t xml:space="preserve">ИНН Банка 7707083893, </w:t>
      </w:r>
      <w:r w:rsidR="00946AA7">
        <w:rPr>
          <w:color w:val="000000"/>
          <w:sz w:val="24"/>
          <w:szCs w:val="24"/>
          <w:lang w:eastAsia="ru-RU"/>
        </w:rPr>
        <w:t xml:space="preserve">р/с </w:t>
      </w:r>
      <w:r w:rsidR="007D269E">
        <w:rPr>
          <w:color w:val="000000"/>
          <w:sz w:val="24"/>
          <w:szCs w:val="24"/>
          <w:lang w:eastAsia="ru-RU"/>
        </w:rPr>
        <w:t>40817810720862121571</w:t>
      </w:r>
      <w:r w:rsidR="00706B98">
        <w:rPr>
          <w:color w:val="000000"/>
          <w:sz w:val="24"/>
          <w:szCs w:val="24"/>
          <w:lang w:eastAsia="ru-RU"/>
        </w:rPr>
        <w:t xml:space="preserve"> </w:t>
      </w:r>
      <w:r w:rsidR="00B02F47" w:rsidRPr="00B02F47">
        <w:rPr>
          <w:color w:val="000000"/>
          <w:sz w:val="24"/>
          <w:szCs w:val="24"/>
          <w:lang w:eastAsia="ru-RU"/>
        </w:rPr>
        <w:t xml:space="preserve">в </w:t>
      </w:r>
      <w:r w:rsidR="00941E97">
        <w:rPr>
          <w:color w:val="000000"/>
          <w:sz w:val="24"/>
          <w:szCs w:val="24"/>
          <w:lang w:eastAsia="ru-RU"/>
        </w:rPr>
        <w:t>Калининградское отделение № 8626</w:t>
      </w:r>
      <w:r w:rsidR="00B02F47" w:rsidRPr="00B02F47">
        <w:rPr>
          <w:color w:val="000000"/>
          <w:sz w:val="24"/>
          <w:szCs w:val="24"/>
          <w:lang w:eastAsia="ru-RU"/>
        </w:rPr>
        <w:t xml:space="preserve"> ПАО Сбербанк к/с 301</w:t>
      </w:r>
      <w:r w:rsidR="00B02F47">
        <w:rPr>
          <w:color w:val="000000"/>
          <w:sz w:val="24"/>
          <w:szCs w:val="24"/>
          <w:lang w:eastAsia="ru-RU"/>
        </w:rPr>
        <w:t>018105000000006</w:t>
      </w:r>
      <w:r w:rsidR="00941E97">
        <w:rPr>
          <w:color w:val="000000"/>
          <w:sz w:val="24"/>
          <w:szCs w:val="24"/>
          <w:lang w:eastAsia="ru-RU"/>
        </w:rPr>
        <w:t>34</w:t>
      </w:r>
      <w:r w:rsidR="00B02F47">
        <w:rPr>
          <w:color w:val="000000"/>
          <w:sz w:val="24"/>
          <w:szCs w:val="24"/>
          <w:lang w:eastAsia="ru-RU"/>
        </w:rPr>
        <w:t xml:space="preserve"> БИК 04</w:t>
      </w:r>
      <w:r w:rsidR="00941E97">
        <w:rPr>
          <w:color w:val="000000"/>
          <w:sz w:val="24"/>
          <w:szCs w:val="24"/>
          <w:lang w:eastAsia="ru-RU"/>
        </w:rPr>
        <w:t>2748634</w:t>
      </w:r>
      <w:r w:rsidR="0056124F">
        <w:rPr>
          <w:color w:val="000000"/>
          <w:sz w:val="24"/>
          <w:szCs w:val="24"/>
          <w:lang w:eastAsia="ru-RU"/>
        </w:rPr>
        <w:t>.</w:t>
      </w:r>
    </w:p>
    <w:p w:rsidR="004A3B37" w:rsidRDefault="004A3B3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10"/>
        <w:gridCol w:w="4525"/>
      </w:tblGrid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B575B" w:rsidRDefault="007D269E" w:rsidP="007D26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269E">
              <w:rPr>
                <w:color w:val="000000"/>
                <w:shd w:val="clear" w:color="auto" w:fill="FFFFFF"/>
                <w:lang w:eastAsia="ru-RU"/>
              </w:rPr>
              <w:t>Нечаев Вячеслав Николаевич ИНН 421805243918, СНИЛС 040-425-397 19, 13.07.1973 г.р., место рождения - гор. Новокузнецк Кемеровская обл., адрес регистрации: Кемеровская обл., г. Новокузнецк, ул. Тореза, д. 111А, кв. 58</w:t>
            </w:r>
          </w:p>
          <w:p w:rsidR="00007B14" w:rsidRDefault="00007B14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628B2" w:rsidRPr="004A3B37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4A3B37">
              <w:rPr>
                <w:color w:val="000000"/>
                <w:shd w:val="clear" w:color="auto" w:fill="FFFFFF"/>
                <w:lang w:eastAsia="ru-RU"/>
              </w:rPr>
              <w:t>:</w:t>
            </w:r>
            <w:r w:rsidR="00DB575B" w:rsidRPr="00DB575B">
              <w:rPr>
                <w:sz w:val="24"/>
                <w:szCs w:val="24"/>
              </w:rPr>
              <w:t xml:space="preserve"> </w:t>
            </w:r>
            <w:r w:rsidR="007D269E" w:rsidRPr="007D269E">
              <w:rPr>
                <w:color w:val="000000"/>
                <w:shd w:val="clear" w:color="auto" w:fill="FFFFFF"/>
                <w:lang w:eastAsia="ru-RU"/>
              </w:rPr>
              <w:t>Нечаев Вячеслав Николаевич ИНН 421805243918, ИНН Банка 7707083893, р/с 40817810720862121571 в Калининградское отделение № 8626 ПАО Сбербанк к/с 30101810500000000634 БИК 042748634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746ADF" w:rsidRDefault="00746AD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56124F" w:rsidRPr="00746ADF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DC029B" w:rsidRPr="00746ADF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 xml:space="preserve">______________________  </w:t>
            </w:r>
            <w:r w:rsidR="00746ADF" w:rsidRPr="00746ADF">
              <w:rPr>
                <w:color w:val="000000"/>
                <w:lang w:eastAsia="ru-RU"/>
              </w:rPr>
              <w:t>Е.В.Гусак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7D269E" w:rsidP="00946A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D269E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Нечаев Вячеслав Николаевич </w:t>
      </w:r>
      <w:r>
        <w:rPr>
          <w:b/>
          <w:color w:val="000000"/>
          <w:sz w:val="24"/>
          <w:szCs w:val="24"/>
          <w:shd w:val="clear" w:color="auto" w:fill="FFFFFF"/>
          <w:lang w:eastAsia="ru-RU"/>
        </w:rPr>
        <w:t>(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ИНН 421805243918, СНИЛС 040-425-397 19, 13.07.1973 г.р., место рождения - гор. Новокузнецк Кемеровская обл., адрес регистрации: Кемеровская обл., г. Новокузнецк, ул. Тореза, д. 111А, кв. 58</w:t>
      </w:r>
      <w:r w:rsidRPr="00DB575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06.06.2022 г. по делу № А27-19843/2021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определения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D269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05.12.2022г. (опубликовано 09.12.2022) по делу № А27-19843/2021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941E97">
        <w:rPr>
          <w:color w:val="000000"/>
          <w:sz w:val="24"/>
          <w:szCs w:val="24"/>
          <w:lang w:eastAsia="ru-RU"/>
        </w:rPr>
        <w:t>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ayout w:type="fixed"/>
        <w:tblLook w:val="04A0"/>
      </w:tblPr>
      <w:tblGrid>
        <w:gridCol w:w="4810"/>
        <w:gridCol w:w="4525"/>
      </w:tblGrid>
      <w:tr w:rsidR="007D269E" w:rsidRPr="0062290E" w:rsidTr="00F864F5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D269E" w:rsidRPr="0062290E" w:rsidTr="00F864F5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269E">
              <w:rPr>
                <w:color w:val="000000"/>
                <w:shd w:val="clear" w:color="auto" w:fill="FFFFFF"/>
                <w:lang w:eastAsia="ru-RU"/>
              </w:rPr>
              <w:t>Нечаев Вячеслав Николаевич ИНН 421805243918, СНИЛС 040-425-397 19, 13.07.1973 г.р., место рождения - гор. Новокузнецк Кемеровская обл., адрес регистрации: Кемеровская обл., г. Новокузнецк, ул. Тореза, д. 111А, кв. 58</w:t>
            </w:r>
          </w:p>
          <w:p w:rsidR="007D269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D269E" w:rsidRPr="004A3B37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DB575B">
              <w:rPr>
                <w:sz w:val="24"/>
                <w:szCs w:val="24"/>
              </w:rPr>
              <w:t xml:space="preserve"> </w:t>
            </w:r>
            <w:r w:rsidRPr="007D269E">
              <w:rPr>
                <w:color w:val="000000"/>
                <w:shd w:val="clear" w:color="auto" w:fill="FFFFFF"/>
                <w:lang w:eastAsia="ru-RU"/>
              </w:rPr>
              <w:t>Нечаев Вячеслав Николаевич ИНН 421805243918, ИНН Банка 7707083893, р/с 40817810720862121571 в Калининградское отделение № 8626 ПАО Сбербанк к/с 30101810500000000634 БИК 042748634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D269E" w:rsidRPr="0062290E" w:rsidTr="00F864F5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D269E" w:rsidRPr="00746ADF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7D269E" w:rsidRPr="00746ADF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D269E" w:rsidRPr="00746ADF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______________________  Е.В.Гусак</w:t>
            </w:r>
          </w:p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7D269E" w:rsidRPr="0062290E" w:rsidRDefault="007D269E" w:rsidP="00F864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9917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434" w:rsidRDefault="00771434">
      <w:r>
        <w:separator/>
      </w:r>
    </w:p>
  </w:endnote>
  <w:endnote w:type="continuationSeparator" w:id="1">
    <w:p w:rsidR="00771434" w:rsidRDefault="007714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434" w:rsidRDefault="00771434">
      <w:r>
        <w:separator/>
      </w:r>
    </w:p>
  </w:footnote>
  <w:footnote w:type="continuationSeparator" w:id="1">
    <w:p w:rsidR="00771434" w:rsidRDefault="007714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07B14"/>
    <w:rsid w:val="00045504"/>
    <w:rsid w:val="000D395F"/>
    <w:rsid w:val="0019466E"/>
    <w:rsid w:val="0020354D"/>
    <w:rsid w:val="00283A2A"/>
    <w:rsid w:val="003628B2"/>
    <w:rsid w:val="00480113"/>
    <w:rsid w:val="004A2572"/>
    <w:rsid w:val="004A3B37"/>
    <w:rsid w:val="00522BD3"/>
    <w:rsid w:val="0056124F"/>
    <w:rsid w:val="005738E7"/>
    <w:rsid w:val="00584F6E"/>
    <w:rsid w:val="00586A2B"/>
    <w:rsid w:val="006144F9"/>
    <w:rsid w:val="0062290E"/>
    <w:rsid w:val="006640F9"/>
    <w:rsid w:val="006F6D62"/>
    <w:rsid w:val="00702ADB"/>
    <w:rsid w:val="00706B98"/>
    <w:rsid w:val="00707A8F"/>
    <w:rsid w:val="0072229F"/>
    <w:rsid w:val="00730728"/>
    <w:rsid w:val="007441D1"/>
    <w:rsid w:val="00746ADF"/>
    <w:rsid w:val="00771434"/>
    <w:rsid w:val="007C4044"/>
    <w:rsid w:val="007C68EE"/>
    <w:rsid w:val="007D269E"/>
    <w:rsid w:val="00806228"/>
    <w:rsid w:val="00813D2D"/>
    <w:rsid w:val="008B0071"/>
    <w:rsid w:val="008B1FFF"/>
    <w:rsid w:val="008F1D1C"/>
    <w:rsid w:val="008F2926"/>
    <w:rsid w:val="009244C7"/>
    <w:rsid w:val="00924516"/>
    <w:rsid w:val="00941E97"/>
    <w:rsid w:val="00946AA7"/>
    <w:rsid w:val="0099174F"/>
    <w:rsid w:val="009F498D"/>
    <w:rsid w:val="00A374C2"/>
    <w:rsid w:val="00B01009"/>
    <w:rsid w:val="00B02F47"/>
    <w:rsid w:val="00B8164F"/>
    <w:rsid w:val="00BC73E6"/>
    <w:rsid w:val="00BE439A"/>
    <w:rsid w:val="00C66A35"/>
    <w:rsid w:val="00C83846"/>
    <w:rsid w:val="00D7719A"/>
    <w:rsid w:val="00DB3271"/>
    <w:rsid w:val="00DB575B"/>
    <w:rsid w:val="00DC029B"/>
    <w:rsid w:val="00F62DFD"/>
    <w:rsid w:val="00F8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174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917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917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917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917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917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917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917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917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917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7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917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917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917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9174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917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917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9174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9174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9174F"/>
  </w:style>
  <w:style w:type="paragraph" w:styleId="a4">
    <w:name w:val="Title"/>
    <w:basedOn w:val="a"/>
    <w:next w:val="a"/>
    <w:link w:val="a5"/>
    <w:uiPriority w:val="10"/>
    <w:qFormat/>
    <w:rsid w:val="0099174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17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917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17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917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917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917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9174F"/>
    <w:rPr>
      <w:i/>
    </w:rPr>
  </w:style>
  <w:style w:type="paragraph" w:styleId="aa">
    <w:name w:val="header"/>
    <w:basedOn w:val="a"/>
    <w:link w:val="ab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74F"/>
  </w:style>
  <w:style w:type="paragraph" w:styleId="ac">
    <w:name w:val="footer"/>
    <w:basedOn w:val="a"/>
    <w:link w:val="ad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9174F"/>
  </w:style>
  <w:style w:type="paragraph" w:styleId="ae">
    <w:name w:val="caption"/>
    <w:basedOn w:val="a"/>
    <w:next w:val="a"/>
    <w:uiPriority w:val="35"/>
    <w:semiHidden/>
    <w:unhideWhenUsed/>
    <w:qFormat/>
    <w:rsid w:val="009917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99174F"/>
  </w:style>
  <w:style w:type="table" w:customStyle="1" w:styleId="TableGridLight">
    <w:name w:val="Table Grid Light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917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99174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99174F"/>
    <w:rPr>
      <w:sz w:val="18"/>
    </w:rPr>
  </w:style>
  <w:style w:type="character" w:styleId="af1">
    <w:name w:val="footnote reference"/>
    <w:basedOn w:val="a0"/>
    <w:uiPriority w:val="99"/>
    <w:unhideWhenUsed/>
    <w:rsid w:val="0099174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174F"/>
  </w:style>
  <w:style w:type="character" w:customStyle="1" w:styleId="af3">
    <w:name w:val="Текст концевой сноски Знак"/>
    <w:link w:val="af2"/>
    <w:uiPriority w:val="99"/>
    <w:rsid w:val="0099174F"/>
    <w:rPr>
      <w:sz w:val="20"/>
    </w:rPr>
  </w:style>
  <w:style w:type="character" w:styleId="af4">
    <w:name w:val="endnote reference"/>
    <w:basedOn w:val="a0"/>
    <w:uiPriority w:val="99"/>
    <w:semiHidden/>
    <w:unhideWhenUsed/>
    <w:rsid w:val="0099174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9174F"/>
    <w:pPr>
      <w:spacing w:after="57"/>
    </w:pPr>
  </w:style>
  <w:style w:type="paragraph" w:styleId="23">
    <w:name w:val="toc 2"/>
    <w:basedOn w:val="a"/>
    <w:next w:val="a"/>
    <w:uiPriority w:val="39"/>
    <w:unhideWhenUsed/>
    <w:rsid w:val="0099174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9174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9174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917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917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917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917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9174F"/>
    <w:pPr>
      <w:spacing w:after="57"/>
      <w:ind w:left="2268"/>
    </w:pPr>
  </w:style>
  <w:style w:type="paragraph" w:styleId="af5">
    <w:name w:val="TOC Heading"/>
    <w:uiPriority w:val="39"/>
    <w:unhideWhenUsed/>
    <w:rsid w:val="0099174F"/>
  </w:style>
  <w:style w:type="paragraph" w:styleId="af6">
    <w:name w:val="List Paragraph"/>
    <w:basedOn w:val="a"/>
    <w:uiPriority w:val="34"/>
    <w:qFormat/>
    <w:rsid w:val="0099174F"/>
    <w:pPr>
      <w:ind w:left="720"/>
      <w:contextualSpacing/>
    </w:pPr>
  </w:style>
  <w:style w:type="table" w:styleId="af7">
    <w:name w:val="Table Grid"/>
    <w:basedOn w:val="a1"/>
    <w:uiPriority w:val="59"/>
    <w:rsid w:val="009917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99174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17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4</cp:revision>
  <dcterms:created xsi:type="dcterms:W3CDTF">2022-11-01T05:59:00Z</dcterms:created>
  <dcterms:modified xsi:type="dcterms:W3CDTF">2023-02-28T13:44:00Z</dcterms:modified>
</cp:coreProperties>
</file>