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9FF" w:rsidRDefault="00297CF3">
      <w:pPr>
        <w:pStyle w:val="center"/>
      </w:pPr>
      <w:r>
        <w:rPr>
          <w:rStyle w:val="docheader"/>
        </w:rPr>
        <w:t>ПРОТОКОЛ ОБ ОПРЕДЕЛЕНИИ УЧАСТНИКОВ ТОРГОВ № 27506-ОТПП/2</w:t>
      </w:r>
    </w:p>
    <w:p w:rsidR="00B929FF" w:rsidRDefault="00B929FF"/>
    <w:p w:rsidR="00B929FF" w:rsidRDefault="00297CF3">
      <w:r>
        <w:t>03.04.2023 г.</w:t>
      </w:r>
    </w:p>
    <w:p w:rsidR="00B929FF" w:rsidRDefault="00B929F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929FF">
        <w:tc>
          <w:tcPr>
            <w:tcW w:w="10000" w:type="dxa"/>
            <w:gridSpan w:val="2"/>
            <w:vAlign w:val="center"/>
          </w:tcPr>
          <w:p w:rsidR="00B929FF" w:rsidRDefault="00297CF3">
            <w:r>
              <w:rPr>
                <w:rStyle w:val="tableheader"/>
              </w:rPr>
              <w:t>Организатор торгов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ФИО: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Юрлова Ольга Валентиновна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ИНН: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523201155101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+79524527850</w:t>
            </w:r>
          </w:p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B929FF"/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297CF3">
            <w:r>
              <w:rPr>
                <w:rStyle w:val="tableheader"/>
              </w:rPr>
              <w:t>Сведения о должнике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Общество с ограниченной ответственностью ЯрополчЪ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ИНН: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3338007139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Адрес: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601443, Владимирская область, г. Вязники, ул. Железнодорожная, д. 55А.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А11-1404/2022</w:t>
            </w:r>
          </w:p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B929FF"/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297CF3">
            <w:r>
              <w:rPr>
                <w:rStyle w:val="tableheader"/>
              </w:rPr>
              <w:t>Информация о торгах и лоте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Публичное предложение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27506-ОТПП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13.02.2023 09:00:00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02.04.2023 09:00:00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2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Помещение нежилое 2018 года постройки (подвал под жилым домом) 402.2 кв.м. №33:21:010101:1275, Владимирская</w:t>
            </w:r>
            <w:r>
              <w:t xml:space="preserve"> область, г. Вязники, ул. Металлистов, д. 30.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9 107 906.00</w:t>
            </w:r>
          </w:p>
        </w:tc>
      </w:tr>
      <w:tr w:rsidR="00B929FF">
        <w:tc>
          <w:tcPr>
            <w:tcW w:w="4000" w:type="dxa"/>
            <w:vAlign w:val="center"/>
          </w:tcPr>
          <w:p w:rsidR="00B929FF" w:rsidRDefault="00297CF3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B929FF" w:rsidRDefault="00297CF3">
            <w:r>
              <w:t>Право приобретения имущества принадлежит участнику, который представил в установленный срок заявку на участие в</w:t>
            </w:r>
            <w:r>
              <w:t xml:space="preserve"> торгах, содержащую предложение о цене имущества, которая не ниже начальной цены продажи, установленной для определенного периода, при отсутствии предложений других участников публичной продажи.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публичной продаже имущест</w:t>
            </w:r>
            <w:r>
              <w:t xml:space="preserve">ва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</w:t>
            </w:r>
            <w:r>
              <w:lastRenderedPageBreak/>
              <w:t>для определенного периода проведения торгов, право приобретения имущества принадлежит участнику, предл</w:t>
            </w:r>
            <w:r>
              <w:t>ожившему максимальную цену за это имущество.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по публичной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</w:t>
            </w:r>
            <w:r>
              <w:t>ной для определенного периода, право приобретения имущества должника принадлежит участнику, который первым представил в установленный срок заявку на участие в публичной продаже имущества.</w:t>
            </w:r>
          </w:p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B929FF"/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297CF3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B929F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Цена на интервале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13.02.2023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910 791.00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9 107 906.00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16.02.2023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847 035.00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8 470 352.00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19.02.2023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783 280.00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7 832 799.00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22.02.2023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719 525.00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7 195 245.00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25.02.2023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655 769.00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6 557 692.00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28.02.2023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592 014.00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5 920 139.00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03.03.2023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528 259.00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5 282 585.00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06.03.2023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464 503.00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4 645 032.00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09.03.2023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400 748.00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4 007 478.00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12.03.2023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336 993.00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3 369 925.00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15.03.2023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273 237.00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2 732 372.00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18.03.2023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209 482.00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2 094 818.00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21.03.2023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145 726.00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1 457 265.00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24.03.2023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81 971.00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819 711.00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27.03.2023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18 216.00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182 158.00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30.03.2023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02.04.2023 09:00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9 108.00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91 079.00</w:t>
                  </w:r>
                </w:p>
              </w:tc>
            </w:tr>
          </w:tbl>
          <w:p w:rsidR="00B929FF" w:rsidRDefault="00B929FF"/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B929FF"/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297CF3">
            <w:r>
              <w:rPr>
                <w:rStyle w:val="tableheader"/>
              </w:rPr>
              <w:t>Поданные заявки</w:t>
            </w:r>
          </w:p>
        </w:tc>
      </w:tr>
      <w:tr w:rsidR="00B929F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897"/>
              <w:gridCol w:w="2285"/>
              <w:gridCol w:w="2511"/>
              <w:gridCol w:w="3285"/>
            </w:tblGrid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929FF" w:rsidRDefault="00297CF3">
                  <w:r>
                    <w:t>Статус заявки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27506-ОТПП-2-</w:t>
                  </w:r>
                  <w:r>
                    <w:lastRenderedPageBreak/>
                    <w:t>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lastRenderedPageBreak/>
                    <w:t xml:space="preserve">29.03.2023 </w:t>
                  </w:r>
                  <w:r>
                    <w:lastRenderedPageBreak/>
                    <w:t>22:31:44.858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lastRenderedPageBreak/>
                    <w:t xml:space="preserve">Чернецов Андрей </w:t>
                  </w:r>
                  <w:r>
                    <w:lastRenderedPageBreak/>
                    <w:t>Валентинович (ИНН 340703658904)</w:t>
                  </w:r>
                  <w:r w:rsidR="001C0108">
                    <w:t xml:space="preserve"> </w:t>
                  </w:r>
                  <w:r w:rsidR="001C0108" w:rsidRPr="001C0108">
                    <w:t xml:space="preserve">Агент, действующий от имени и за счёт Принципала </w:t>
                  </w:r>
                  <w:proofErr w:type="spellStart"/>
                  <w:r w:rsidR="001C0108" w:rsidRPr="001C0108">
                    <w:t>Гоц</w:t>
                  </w:r>
                  <w:proofErr w:type="spellEnd"/>
                  <w:r w:rsidR="001C0108" w:rsidRPr="001C0108">
                    <w:t xml:space="preserve"> Артема Анатольевича </w:t>
                  </w:r>
                  <w:r>
                    <w:t>(</w:t>
                  </w:r>
                  <w:r w:rsidR="001C0108" w:rsidRPr="001C0108">
                    <w:t>ИНН 270394419010</w:t>
                  </w:r>
                  <w:r>
                    <w:t>)</w:t>
                  </w:r>
                  <w:bookmarkStart w:id="0" w:name="_GoBack"/>
                  <w:bookmarkEnd w:id="0"/>
                  <w:r w:rsidR="001C0108" w:rsidRPr="001C0108">
                    <w:t>, на основании агентского договора № 1-14/03-23 от 14.03.2023 года.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lastRenderedPageBreak/>
                    <w:t>Заявка допущена</w:t>
                  </w:r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lastRenderedPageBreak/>
                    <w:t>27506-ОТПП-2-2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30.03.2023 07:39:54.032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Прокопьева Оксана Николаевна (ИНН 246111314237)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proofErr w:type="gramStart"/>
                  <w:r>
                    <w:t>Заявка отклонена (Заявка на участие в торгах не соответствует требованиям, установленным Федеральным законом о банкротстве и указанным в сообщении о проведении торгов.</w:t>
                  </w:r>
                  <w:proofErr w:type="gramEnd"/>
                  <w:r>
                    <w:t xml:space="preserve"> К заявке физического лица должны прилага</w:t>
                  </w:r>
                  <w:r>
                    <w:t xml:space="preserve">ться: </w:t>
                  </w:r>
                  <w:proofErr w:type="gramStart"/>
                  <w:r>
                    <w:t>Документ, удостоверяющего личность; Документ подтверждающий оплату задатка на счет должника №40702810023500003193 в ПФ ПАО Росбанк, К/с 30101810400000000747, БИК 042202747.)</w:t>
                  </w:r>
                  <w:proofErr w:type="gramEnd"/>
                </w:p>
              </w:tc>
            </w:tr>
            <w:tr w:rsidR="00B929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27506-ОТПП-2-3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30.03.2023 08:51:18.778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Отмахов Станислав Сергеевич (ИНН 433</w:t>
                  </w:r>
                  <w:r>
                    <w:t>902475706)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929FF" w:rsidRDefault="00297CF3">
                  <w:r>
                    <w:t>Заявка допущена</w:t>
                  </w:r>
                </w:p>
              </w:tc>
            </w:tr>
          </w:tbl>
          <w:p w:rsidR="00B929FF" w:rsidRDefault="00B929FF"/>
        </w:tc>
      </w:tr>
      <w:tr w:rsidR="00B929FF">
        <w:tc>
          <w:tcPr>
            <w:tcW w:w="10000" w:type="dxa"/>
            <w:gridSpan w:val="2"/>
            <w:vAlign w:val="center"/>
          </w:tcPr>
          <w:p w:rsidR="00B929FF" w:rsidRDefault="00B929FF"/>
        </w:tc>
      </w:tr>
    </w:tbl>
    <w:p w:rsidR="00B929FF" w:rsidRDefault="00B929FF"/>
    <w:p w:rsidR="00B929FF" w:rsidRDefault="00B929FF"/>
    <w:p w:rsidR="00B929FF" w:rsidRDefault="00B929FF"/>
    <w:p w:rsidR="00B929FF" w:rsidRDefault="00297CF3">
      <w:r>
        <w:t>Протокол подписан организатором торгов</w:t>
      </w:r>
    </w:p>
    <w:sectPr w:rsidR="00B929F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9FF"/>
    <w:rsid w:val="001C0108"/>
    <w:rsid w:val="00297CF3"/>
    <w:rsid w:val="00422156"/>
    <w:rsid w:val="00B9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2023-04-03T08:28:00Z</dcterms:created>
  <dcterms:modified xsi:type="dcterms:W3CDTF">2023-04-03T08:36:00Z</dcterms:modified>
</cp:coreProperties>
</file>