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215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28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- 2/15 доля в праве на Земельный участок, площадь: 29 753м², адрес (местонахождение): Еврейская Аобл, р-н Смидовичский, в границах ОС "Инская", бывшего совхоза "Смидовичский", с 1 13 170,66 Белгородское,примерно в 3870 м, по направлению на северо-запад от дома №26 по ул Шоссейная, категория земель: Земли сельскохозяйственного назначения, кадастровый номер: 79:06:0200002:6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LibreOffice/7.1.5.2$Windows_X86_64 LibreOffice_project/85f04e9f809797b8199d13c421bd8a2b025d52b5</Application>
  <AppVersion>15.0000</AppVersion>
  <Pages>3</Pages>
  <Words>1011</Words>
  <Characters>7257</Characters>
  <CharactersWithSpaces>8700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2023-03-03T18:40:15Z</dcterms:modified>
  <cp:revision>28</cp:revision>
  <dc:subject/>
  <dc:title/>
</cp:coreProperties>
</file>