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BEBBFB" w14:textId="77777777" w:rsidR="001C26D0" w:rsidRDefault="007B0DF4">
      <w:pPr>
        <w:pStyle w:val="docdata"/>
        <w:spacing w:before="0" w:beforeAutospacing="0" w:after="0" w:afterAutospacing="0"/>
        <w:jc w:val="center"/>
      </w:pPr>
      <w:r>
        <w:rPr>
          <w:b/>
          <w:bCs/>
          <w:color w:val="000000"/>
        </w:rPr>
        <w:t>Договор купли-продажи № ____</w:t>
      </w:r>
    </w:p>
    <w:p w14:paraId="133E61E8" w14:textId="77777777" w:rsidR="001C26D0" w:rsidRDefault="007B0DF4">
      <w:pPr>
        <w:pBdr>
          <w:top w:val="none" w:sz="0" w:space="0" w:color="auto"/>
          <w:left w:val="none" w:sz="0" w:space="0" w:color="auto"/>
          <w:bottom w:val="none" w:sz="0" w:space="0" w:color="auto"/>
          <w:right w:val="none" w:sz="0" w:space="0" w:color="auto"/>
          <w:between w:val="none" w:sz="0" w:space="0" w:color="auto"/>
        </w:pBdr>
        <w:jc w:val="center"/>
        <w:rPr>
          <w:sz w:val="24"/>
          <w:szCs w:val="24"/>
          <w:lang w:eastAsia="ru-RU"/>
        </w:rPr>
      </w:pPr>
      <w:r>
        <w:rPr>
          <w:sz w:val="24"/>
          <w:szCs w:val="24"/>
          <w:lang w:eastAsia="ru-RU"/>
        </w:rPr>
        <w:t> </w:t>
      </w:r>
    </w:p>
    <w:p w14:paraId="5B3EACF7" w14:textId="77777777" w:rsidR="001C26D0" w:rsidRDefault="007B0DF4">
      <w:pPr>
        <w:pBdr>
          <w:top w:val="none" w:sz="0" w:space="0" w:color="auto"/>
          <w:left w:val="none" w:sz="0" w:space="0" w:color="auto"/>
          <w:bottom w:val="none" w:sz="0" w:space="0" w:color="auto"/>
          <w:right w:val="none" w:sz="0" w:space="0" w:color="auto"/>
          <w:between w:val="none" w:sz="0" w:space="0" w:color="auto"/>
        </w:pBdr>
        <w:jc w:val="center"/>
        <w:rPr>
          <w:sz w:val="24"/>
          <w:szCs w:val="24"/>
          <w:lang w:eastAsia="ru-RU"/>
        </w:rPr>
      </w:pPr>
      <w:r>
        <w:rPr>
          <w:sz w:val="24"/>
          <w:szCs w:val="24"/>
          <w:lang w:eastAsia="ru-RU"/>
        </w:rPr>
        <w:t> </w:t>
      </w:r>
    </w:p>
    <w:p w14:paraId="0E7E559A" w14:textId="77777777" w:rsidR="001C26D0" w:rsidRDefault="007B0DF4">
      <w:pPr>
        <w:pBdr>
          <w:top w:val="none" w:sz="0" w:space="0" w:color="auto"/>
          <w:left w:val="none" w:sz="0" w:space="0" w:color="auto"/>
          <w:bottom w:val="none" w:sz="0" w:space="0" w:color="auto"/>
          <w:right w:val="none" w:sz="0" w:space="0" w:color="auto"/>
          <w:between w:val="none" w:sz="0" w:space="0" w:color="auto"/>
        </w:pBdr>
        <w:ind w:left="-90"/>
        <w:rPr>
          <w:sz w:val="24"/>
          <w:szCs w:val="24"/>
          <w:lang w:eastAsia="ru-RU"/>
        </w:rPr>
      </w:pPr>
      <w:r>
        <w:rPr>
          <w:b/>
          <w:bCs/>
          <w:color w:val="000000"/>
          <w:sz w:val="24"/>
          <w:szCs w:val="24"/>
          <w:lang w:eastAsia="ru-RU"/>
        </w:rPr>
        <w:t>Российская Федерация, г. _______</w:t>
      </w:r>
      <w:r>
        <w:rPr>
          <w:b/>
          <w:bCs/>
          <w:color w:val="000000"/>
          <w:sz w:val="24"/>
          <w:szCs w:val="24"/>
          <w:lang w:eastAsia="ru-RU"/>
        </w:rPr>
        <w:tab/>
        <w:t>                                     «___» _________ 20__ года</w:t>
      </w:r>
    </w:p>
    <w:p w14:paraId="1FA6AE91" w14:textId="77777777" w:rsidR="001C26D0" w:rsidRDefault="007B0DF4">
      <w:pPr>
        <w:pBdr>
          <w:top w:val="none" w:sz="0" w:space="0" w:color="auto"/>
          <w:left w:val="none" w:sz="0" w:space="0" w:color="auto"/>
          <w:bottom w:val="none" w:sz="0" w:space="0" w:color="auto"/>
          <w:right w:val="none" w:sz="0" w:space="0" w:color="auto"/>
          <w:between w:val="none" w:sz="0" w:space="0" w:color="auto"/>
        </w:pBdr>
        <w:ind w:left="-90"/>
        <w:jc w:val="center"/>
        <w:rPr>
          <w:sz w:val="24"/>
          <w:szCs w:val="24"/>
          <w:lang w:eastAsia="ru-RU"/>
        </w:rPr>
      </w:pPr>
      <w:r>
        <w:rPr>
          <w:sz w:val="24"/>
          <w:szCs w:val="24"/>
          <w:lang w:eastAsia="ru-RU"/>
        </w:rPr>
        <w:t> </w:t>
      </w:r>
    </w:p>
    <w:p w14:paraId="5883BE4D" w14:textId="10F527E6" w:rsidR="001C26D0" w:rsidRDefault="00404392">
      <w:pPr>
        <w:pBdr>
          <w:top w:val="none" w:sz="0" w:space="0" w:color="000000"/>
          <w:left w:val="none" w:sz="0" w:space="0" w:color="000000"/>
          <w:bottom w:val="none" w:sz="0" w:space="0" w:color="000000"/>
          <w:right w:val="none" w:sz="0" w:space="0" w:color="000000"/>
          <w:between w:val="none" w:sz="0" w:space="0" w:color="000000"/>
        </w:pBdr>
        <w:ind w:firstLine="708"/>
        <w:jc w:val="both"/>
        <w:rPr>
          <w:color w:val="000000"/>
          <w:sz w:val="24"/>
          <w:szCs w:val="24"/>
          <w:shd w:val="clear" w:color="FFFFFF" w:fill="FFFFFF"/>
          <w:lang w:eastAsia="ru-RU"/>
        </w:rPr>
      </w:pPr>
      <w:r w:rsidRPr="008F47A4">
        <w:rPr>
          <w:sz w:val="22"/>
          <w:szCs w:val="22"/>
        </w:rPr>
        <w:t xml:space="preserve">Финансовый управляющий Ибрагимова </w:t>
      </w:r>
      <w:proofErr w:type="spellStart"/>
      <w:r w:rsidRPr="008F47A4">
        <w:rPr>
          <w:sz w:val="22"/>
          <w:szCs w:val="22"/>
        </w:rPr>
        <w:t>Гумара</w:t>
      </w:r>
      <w:proofErr w:type="spellEnd"/>
      <w:r w:rsidRPr="008F47A4">
        <w:rPr>
          <w:sz w:val="22"/>
          <w:szCs w:val="22"/>
        </w:rPr>
        <w:t xml:space="preserve"> </w:t>
      </w:r>
      <w:proofErr w:type="spellStart"/>
      <w:r w:rsidRPr="008F47A4">
        <w:rPr>
          <w:sz w:val="22"/>
          <w:szCs w:val="22"/>
        </w:rPr>
        <w:t>Хасангатовича</w:t>
      </w:r>
      <w:proofErr w:type="spellEnd"/>
      <w:r w:rsidRPr="008F47A4">
        <w:rPr>
          <w:sz w:val="22"/>
          <w:szCs w:val="22"/>
        </w:rPr>
        <w:t xml:space="preserve"> (ИНН 165910854910, СНИЛС 029-685-689-16, 29.09.1954 г.р., место рождения: д.</w:t>
      </w:r>
      <w:r w:rsidRPr="008F47A4">
        <w:rPr>
          <w:sz w:val="22"/>
          <w:szCs w:val="22"/>
        </w:rPr>
        <w:br/>
      </w:r>
      <w:proofErr w:type="spellStart"/>
      <w:r w:rsidRPr="008F47A4">
        <w:rPr>
          <w:sz w:val="22"/>
          <w:szCs w:val="22"/>
        </w:rPr>
        <w:t>Баргузино</w:t>
      </w:r>
      <w:proofErr w:type="spellEnd"/>
      <w:r w:rsidRPr="008F47A4">
        <w:rPr>
          <w:sz w:val="22"/>
          <w:szCs w:val="22"/>
        </w:rPr>
        <w:t xml:space="preserve"> </w:t>
      </w:r>
      <w:proofErr w:type="spellStart"/>
      <w:r w:rsidRPr="008F47A4">
        <w:rPr>
          <w:sz w:val="22"/>
          <w:szCs w:val="22"/>
        </w:rPr>
        <w:t>Камско</w:t>
      </w:r>
      <w:proofErr w:type="spellEnd"/>
      <w:r w:rsidRPr="008F47A4">
        <w:rPr>
          <w:sz w:val="22"/>
          <w:szCs w:val="22"/>
        </w:rPr>
        <w:t xml:space="preserve"> – Устьинского района Татарской АССР, адрес: 420101, Республика</w:t>
      </w:r>
      <w:r w:rsidRPr="008F47A4">
        <w:rPr>
          <w:sz w:val="22"/>
          <w:szCs w:val="22"/>
        </w:rPr>
        <w:br/>
        <w:t xml:space="preserve">Татарстан, г. Казань, ул. </w:t>
      </w:r>
      <w:proofErr w:type="spellStart"/>
      <w:r w:rsidRPr="008F47A4">
        <w:rPr>
          <w:sz w:val="22"/>
          <w:szCs w:val="22"/>
        </w:rPr>
        <w:t>Мавлютова</w:t>
      </w:r>
      <w:proofErr w:type="spellEnd"/>
      <w:r w:rsidRPr="008F47A4">
        <w:rPr>
          <w:sz w:val="22"/>
          <w:szCs w:val="22"/>
        </w:rPr>
        <w:t xml:space="preserve">, д.28, кв.69)  Хафизов </w:t>
      </w:r>
      <w:proofErr w:type="spellStart"/>
      <w:r w:rsidRPr="008F47A4">
        <w:rPr>
          <w:sz w:val="22"/>
          <w:szCs w:val="22"/>
        </w:rPr>
        <w:t>Ленар</w:t>
      </w:r>
      <w:proofErr w:type="spellEnd"/>
      <w:r w:rsidRPr="008F47A4">
        <w:rPr>
          <w:sz w:val="22"/>
          <w:szCs w:val="22"/>
        </w:rPr>
        <w:t xml:space="preserve"> </w:t>
      </w:r>
      <w:proofErr w:type="spellStart"/>
      <w:r w:rsidRPr="008F47A4">
        <w:rPr>
          <w:sz w:val="22"/>
          <w:szCs w:val="22"/>
        </w:rPr>
        <w:t>Раянович</w:t>
      </w:r>
      <w:proofErr w:type="spellEnd"/>
      <w:r w:rsidRPr="008F47A4">
        <w:rPr>
          <w:sz w:val="22"/>
          <w:szCs w:val="22"/>
        </w:rPr>
        <w:t>, действующий на основании Решения Арбитражного суда Республики Татарстан от 13 мая 2022 года по делу А65-25422/2020</w:t>
      </w:r>
      <w:r w:rsidR="007B0DF4">
        <w:rPr>
          <w:color w:val="000000"/>
          <w:sz w:val="24"/>
          <w:szCs w:val="24"/>
          <w:shd w:val="clear" w:color="FFFFFF" w:fill="FFFFFF"/>
          <w:lang w:eastAsia="ru-RU"/>
        </w:rPr>
        <w:t>,</w:t>
      </w:r>
      <w:r w:rsidR="007B0DF4">
        <w:rPr>
          <w:color w:val="000000"/>
          <w:sz w:val="24"/>
          <w:szCs w:val="24"/>
          <w:lang w:eastAsia="ru-RU"/>
        </w:rPr>
        <w:t xml:space="preserve"> именуемый в дальнейшем «Продавец», с одной стороны, и </w:t>
      </w:r>
      <w:r w:rsidR="007B0DF4">
        <w:rPr>
          <w:color w:val="000000"/>
          <w:sz w:val="24"/>
          <w:szCs w:val="24"/>
          <w:u w:val="single"/>
          <w:lang w:eastAsia="ru-RU"/>
        </w:rPr>
        <w:tab/>
      </w:r>
      <w:r w:rsidR="007B0DF4">
        <w:rPr>
          <w:color w:val="000000"/>
          <w:sz w:val="24"/>
          <w:szCs w:val="24"/>
          <w:u w:val="single"/>
          <w:lang w:eastAsia="ru-RU"/>
        </w:rPr>
        <w:tab/>
      </w:r>
      <w:r w:rsidR="007B0DF4">
        <w:rPr>
          <w:color w:val="000000"/>
          <w:sz w:val="24"/>
          <w:szCs w:val="24"/>
          <w:u w:val="single"/>
          <w:lang w:eastAsia="ru-RU"/>
        </w:rPr>
        <w:tab/>
      </w:r>
      <w:r w:rsidR="007B0DF4">
        <w:rPr>
          <w:color w:val="000000"/>
          <w:sz w:val="24"/>
          <w:szCs w:val="24"/>
          <w:u w:val="single"/>
          <w:lang w:eastAsia="ru-RU"/>
        </w:rPr>
        <w:tab/>
      </w:r>
      <w:r w:rsidR="007B0DF4">
        <w:rPr>
          <w:color w:val="000000"/>
          <w:sz w:val="24"/>
          <w:szCs w:val="24"/>
          <w:u w:val="single"/>
          <w:lang w:eastAsia="ru-RU"/>
        </w:rPr>
        <w:tab/>
      </w:r>
      <w:r w:rsidR="007B0DF4">
        <w:rPr>
          <w:color w:val="000000"/>
          <w:sz w:val="24"/>
          <w:szCs w:val="24"/>
          <w:u w:val="single"/>
          <w:lang w:eastAsia="ru-RU"/>
        </w:rPr>
        <w:tab/>
      </w:r>
      <w:r w:rsidR="007B0DF4">
        <w:rPr>
          <w:color w:val="000000"/>
          <w:sz w:val="24"/>
          <w:szCs w:val="24"/>
          <w:u w:val="single"/>
          <w:lang w:eastAsia="ru-RU"/>
        </w:rPr>
        <w:tab/>
      </w:r>
      <w:r w:rsidR="007B0DF4">
        <w:rPr>
          <w:color w:val="000000"/>
          <w:sz w:val="24"/>
          <w:szCs w:val="24"/>
          <w:u w:val="single"/>
          <w:lang w:eastAsia="ru-RU"/>
        </w:rPr>
        <w:tab/>
      </w:r>
      <w:r w:rsidR="007B0DF4">
        <w:rPr>
          <w:color w:val="000000"/>
          <w:sz w:val="24"/>
          <w:szCs w:val="24"/>
          <w:u w:val="single"/>
          <w:lang w:eastAsia="ru-RU"/>
        </w:rPr>
        <w:tab/>
      </w:r>
      <w:r w:rsidR="007B0DF4">
        <w:rPr>
          <w:color w:val="000000"/>
          <w:sz w:val="24"/>
          <w:szCs w:val="24"/>
          <w:u w:val="single"/>
          <w:lang w:eastAsia="ru-RU"/>
        </w:rPr>
        <w:tab/>
      </w:r>
      <w:r w:rsidR="007B0DF4">
        <w:rPr>
          <w:color w:val="000000"/>
          <w:sz w:val="24"/>
          <w:szCs w:val="24"/>
          <w:u w:val="single"/>
          <w:lang w:eastAsia="ru-RU"/>
        </w:rPr>
        <w:tab/>
      </w:r>
      <w:r w:rsidR="007B0DF4">
        <w:rPr>
          <w:color w:val="000000"/>
          <w:sz w:val="24"/>
          <w:szCs w:val="24"/>
          <w:u w:val="single"/>
          <w:lang w:eastAsia="ru-RU"/>
        </w:rPr>
        <w:tab/>
      </w:r>
      <w:r w:rsidR="007B0DF4">
        <w:rPr>
          <w:color w:val="000000"/>
          <w:sz w:val="24"/>
          <w:szCs w:val="24"/>
          <w:u w:val="single"/>
          <w:lang w:eastAsia="ru-RU"/>
        </w:rPr>
        <w:tab/>
      </w:r>
      <w:r w:rsidR="007B0DF4">
        <w:rPr>
          <w:color w:val="000000"/>
          <w:sz w:val="24"/>
          <w:szCs w:val="24"/>
          <w:u w:val="single"/>
          <w:lang w:eastAsia="ru-RU"/>
        </w:rPr>
        <w:tab/>
      </w:r>
      <w:r w:rsidR="007B0DF4">
        <w:rPr>
          <w:color w:val="000000"/>
          <w:sz w:val="24"/>
          <w:szCs w:val="24"/>
          <w:u w:val="single"/>
          <w:lang w:eastAsia="ru-RU"/>
        </w:rPr>
        <w:tab/>
      </w:r>
      <w:r w:rsidR="007B0DF4">
        <w:rPr>
          <w:color w:val="000000"/>
          <w:sz w:val="24"/>
          <w:szCs w:val="24"/>
          <w:u w:val="single"/>
          <w:lang w:eastAsia="ru-RU"/>
        </w:rPr>
        <w:tab/>
      </w:r>
      <w:r w:rsidR="007B0DF4">
        <w:rPr>
          <w:color w:val="000000"/>
          <w:sz w:val="24"/>
          <w:szCs w:val="24"/>
          <w:u w:val="single"/>
          <w:lang w:eastAsia="ru-RU"/>
        </w:rPr>
        <w:tab/>
      </w:r>
      <w:r w:rsidR="007B0DF4">
        <w:rPr>
          <w:color w:val="000000"/>
          <w:sz w:val="24"/>
          <w:szCs w:val="24"/>
          <w:u w:val="single"/>
          <w:lang w:eastAsia="ru-RU"/>
        </w:rPr>
        <w:tab/>
      </w:r>
      <w:r w:rsidR="007B0DF4">
        <w:rPr>
          <w:color w:val="000000"/>
          <w:sz w:val="24"/>
          <w:szCs w:val="24"/>
          <w:u w:val="single"/>
          <w:lang w:eastAsia="ru-RU"/>
        </w:rPr>
        <w:tab/>
      </w:r>
      <w:r w:rsidR="007B0DF4">
        <w:rPr>
          <w:color w:val="000000"/>
          <w:sz w:val="24"/>
          <w:szCs w:val="24"/>
          <w:u w:val="single"/>
          <w:lang w:eastAsia="ru-RU"/>
        </w:rPr>
        <w:tab/>
      </w:r>
      <w:r w:rsidR="007B0DF4">
        <w:rPr>
          <w:color w:val="000000"/>
          <w:sz w:val="24"/>
          <w:szCs w:val="24"/>
          <w:u w:val="single"/>
          <w:lang w:eastAsia="ru-RU"/>
        </w:rPr>
        <w:tab/>
      </w:r>
      <w:r w:rsidR="007B0DF4">
        <w:rPr>
          <w:color w:val="000000"/>
          <w:sz w:val="24"/>
          <w:szCs w:val="24"/>
          <w:u w:val="single"/>
          <w:lang w:eastAsia="ru-RU"/>
        </w:rPr>
        <w:tab/>
      </w:r>
      <w:r w:rsidR="007B0DF4">
        <w:rPr>
          <w:color w:val="000000"/>
          <w:sz w:val="24"/>
          <w:szCs w:val="24"/>
          <w:u w:val="single"/>
          <w:lang w:eastAsia="ru-RU"/>
        </w:rPr>
        <w:tab/>
      </w:r>
      <w:r w:rsidR="007B0DF4">
        <w:rPr>
          <w:color w:val="000000"/>
          <w:sz w:val="24"/>
          <w:szCs w:val="24"/>
          <w:u w:val="single"/>
          <w:lang w:eastAsia="ru-RU"/>
        </w:rPr>
        <w:tab/>
      </w:r>
      <w:r w:rsidR="007B0DF4">
        <w:rPr>
          <w:color w:val="000000"/>
          <w:sz w:val="24"/>
          <w:szCs w:val="24"/>
          <w:u w:val="single"/>
          <w:lang w:eastAsia="ru-RU"/>
        </w:rPr>
        <w:tab/>
      </w:r>
      <w:r w:rsidR="007B0DF4">
        <w:rPr>
          <w:color w:val="000000"/>
          <w:sz w:val="24"/>
          <w:szCs w:val="24"/>
          <w:u w:val="single"/>
          <w:lang w:eastAsia="ru-RU"/>
        </w:rPr>
        <w:tab/>
      </w:r>
      <w:r w:rsidR="007B0DF4">
        <w:rPr>
          <w:color w:val="000000"/>
          <w:sz w:val="24"/>
          <w:szCs w:val="24"/>
          <w:u w:val="single"/>
          <w:lang w:eastAsia="ru-RU"/>
        </w:rPr>
        <w:tab/>
      </w:r>
      <w:r w:rsidR="007B0DF4">
        <w:rPr>
          <w:color w:val="000000"/>
          <w:sz w:val="24"/>
          <w:szCs w:val="24"/>
          <w:u w:val="single"/>
          <w:lang w:eastAsia="ru-RU"/>
        </w:rPr>
        <w:tab/>
      </w:r>
      <w:r w:rsidR="007B0DF4">
        <w:rPr>
          <w:color w:val="000000"/>
          <w:sz w:val="24"/>
          <w:szCs w:val="24"/>
          <w:u w:val="single"/>
          <w:lang w:eastAsia="ru-RU"/>
        </w:rPr>
        <w:tab/>
      </w:r>
      <w:r w:rsidR="007B0DF4">
        <w:rPr>
          <w:color w:val="000000"/>
          <w:sz w:val="24"/>
          <w:szCs w:val="24"/>
          <w:u w:val="single"/>
          <w:lang w:eastAsia="ru-RU"/>
        </w:rPr>
        <w:tab/>
      </w:r>
      <w:r w:rsidR="007B0DF4">
        <w:rPr>
          <w:color w:val="000000"/>
          <w:sz w:val="24"/>
          <w:szCs w:val="24"/>
          <w:u w:val="single"/>
          <w:lang w:eastAsia="ru-RU"/>
        </w:rPr>
        <w:tab/>
      </w:r>
      <w:r w:rsidR="007B0DF4">
        <w:rPr>
          <w:color w:val="000000"/>
          <w:sz w:val="24"/>
          <w:szCs w:val="24"/>
          <w:u w:val="single"/>
          <w:lang w:eastAsia="ru-RU"/>
        </w:rPr>
        <w:tab/>
      </w:r>
      <w:r w:rsidR="007B0DF4">
        <w:rPr>
          <w:color w:val="000000"/>
          <w:sz w:val="24"/>
          <w:szCs w:val="24"/>
          <w:u w:val="single"/>
          <w:lang w:eastAsia="ru-RU"/>
        </w:rPr>
        <w:tab/>
      </w:r>
      <w:r w:rsidR="007B0DF4">
        <w:rPr>
          <w:color w:val="000000"/>
          <w:sz w:val="24"/>
          <w:szCs w:val="24"/>
          <w:u w:val="single"/>
          <w:lang w:eastAsia="ru-RU"/>
        </w:rPr>
        <w:tab/>
      </w:r>
      <w:r w:rsidR="007B0DF4">
        <w:rPr>
          <w:color w:val="000000"/>
          <w:sz w:val="24"/>
          <w:szCs w:val="24"/>
          <w:u w:val="single"/>
          <w:lang w:eastAsia="ru-RU"/>
        </w:rPr>
        <w:tab/>
      </w:r>
      <w:r w:rsidR="007B0DF4">
        <w:rPr>
          <w:color w:val="000000"/>
          <w:sz w:val="24"/>
          <w:szCs w:val="24"/>
          <w:lang w:eastAsia="ru-RU"/>
        </w:rPr>
        <w:t>с другой стороны, именуемый в дальнейшем «Покупатель», совместно именуемые «Стороны», заключили настоящий Договор о нижеследующем:</w:t>
      </w:r>
    </w:p>
    <w:p w14:paraId="512870B4" w14:textId="77777777" w:rsidR="001C26D0" w:rsidRDefault="007B0DF4">
      <w:pPr>
        <w:pBdr>
          <w:top w:val="none" w:sz="0" w:space="0" w:color="auto"/>
          <w:left w:val="none" w:sz="0" w:space="0" w:color="auto"/>
          <w:bottom w:val="none" w:sz="0" w:space="0" w:color="auto"/>
          <w:right w:val="none" w:sz="0" w:space="0" w:color="auto"/>
          <w:between w:val="none" w:sz="0" w:space="0" w:color="auto"/>
        </w:pBdr>
        <w:ind w:firstLine="630"/>
        <w:jc w:val="both"/>
        <w:rPr>
          <w:sz w:val="24"/>
          <w:szCs w:val="24"/>
          <w:lang w:eastAsia="ru-RU"/>
        </w:rPr>
      </w:pPr>
      <w:r>
        <w:rPr>
          <w:color w:val="000000"/>
          <w:sz w:val="24"/>
          <w:szCs w:val="24"/>
          <w:lang w:eastAsia="ru-RU"/>
        </w:rPr>
        <w:t>:</w:t>
      </w:r>
    </w:p>
    <w:p w14:paraId="17789657" w14:textId="77777777" w:rsidR="001C26D0" w:rsidRDefault="007B0DF4">
      <w:pPr>
        <w:pBdr>
          <w:top w:val="none" w:sz="0" w:space="0" w:color="auto"/>
          <w:left w:val="none" w:sz="0" w:space="0" w:color="auto"/>
          <w:bottom w:val="none" w:sz="0" w:space="0" w:color="auto"/>
          <w:right w:val="none" w:sz="0" w:space="0" w:color="auto"/>
          <w:between w:val="none" w:sz="0" w:space="0" w:color="auto"/>
        </w:pBdr>
        <w:tabs>
          <w:tab w:val="left" w:pos="-90"/>
        </w:tabs>
        <w:ind w:firstLine="540"/>
        <w:jc w:val="both"/>
        <w:rPr>
          <w:sz w:val="24"/>
          <w:szCs w:val="24"/>
          <w:lang w:eastAsia="ru-RU"/>
        </w:rPr>
      </w:pPr>
      <w:r>
        <w:rPr>
          <w:sz w:val="24"/>
          <w:szCs w:val="24"/>
          <w:lang w:eastAsia="ru-RU"/>
        </w:rPr>
        <w:t> </w:t>
      </w:r>
    </w:p>
    <w:p w14:paraId="082C3F22" w14:textId="77777777" w:rsidR="001C26D0" w:rsidRDefault="007B0DF4">
      <w:pPr>
        <w:pBdr>
          <w:top w:val="none" w:sz="0" w:space="0" w:color="auto"/>
          <w:left w:val="none" w:sz="0" w:space="0" w:color="auto"/>
          <w:bottom w:val="none" w:sz="0" w:space="0" w:color="auto"/>
          <w:right w:val="none" w:sz="0" w:space="0" w:color="auto"/>
          <w:between w:val="none" w:sz="0" w:space="0" w:color="auto"/>
        </w:pBdr>
        <w:jc w:val="center"/>
        <w:rPr>
          <w:sz w:val="24"/>
          <w:szCs w:val="24"/>
          <w:lang w:eastAsia="ru-RU"/>
        </w:rPr>
      </w:pPr>
      <w:r>
        <w:rPr>
          <w:b/>
          <w:bCs/>
          <w:color w:val="000000"/>
          <w:sz w:val="24"/>
          <w:szCs w:val="24"/>
          <w:lang w:eastAsia="ru-RU"/>
        </w:rPr>
        <w:t>1. Предмет договора</w:t>
      </w:r>
    </w:p>
    <w:p w14:paraId="247E9F52" w14:textId="77777777" w:rsidR="001C26D0" w:rsidRDefault="007B0DF4">
      <w:pPr>
        <w:pBdr>
          <w:top w:val="none" w:sz="0" w:space="0" w:color="auto"/>
          <w:left w:val="none" w:sz="0" w:space="0" w:color="auto"/>
          <w:bottom w:val="none" w:sz="0" w:space="0" w:color="auto"/>
          <w:right w:val="none" w:sz="0" w:space="0" w:color="auto"/>
          <w:between w:val="none" w:sz="0" w:space="0" w:color="auto"/>
        </w:pBdr>
        <w:jc w:val="center"/>
        <w:rPr>
          <w:sz w:val="24"/>
          <w:szCs w:val="24"/>
          <w:lang w:eastAsia="ru-RU"/>
        </w:rPr>
      </w:pPr>
      <w:r>
        <w:rPr>
          <w:sz w:val="24"/>
          <w:szCs w:val="24"/>
          <w:lang w:eastAsia="ru-RU"/>
        </w:rPr>
        <w:t> </w:t>
      </w:r>
    </w:p>
    <w:p w14:paraId="28B2C776" w14:textId="77777777" w:rsidR="001C26D0" w:rsidRDefault="007B0DF4">
      <w:pPr>
        <w:pBdr>
          <w:top w:val="none" w:sz="0" w:space="0" w:color="auto"/>
          <w:left w:val="none" w:sz="0" w:space="0" w:color="auto"/>
          <w:bottom w:val="none" w:sz="0" w:space="0" w:color="auto"/>
          <w:right w:val="none" w:sz="0" w:space="0" w:color="auto"/>
          <w:between w:val="none" w:sz="0" w:space="0" w:color="auto"/>
        </w:pBdr>
        <w:ind w:firstLine="540"/>
        <w:jc w:val="both"/>
        <w:rPr>
          <w:color w:val="000000"/>
          <w:sz w:val="24"/>
          <w:szCs w:val="24"/>
          <w:lang w:eastAsia="ru-RU"/>
        </w:rPr>
      </w:pPr>
      <w:r>
        <w:rPr>
          <w:color w:val="000000"/>
          <w:sz w:val="24"/>
          <w:szCs w:val="24"/>
          <w:lang w:eastAsia="ru-RU"/>
        </w:rPr>
        <w:t>1.1. В соответствии с условиями настоящего Договора Продавец передает в собственность Покупателю следующее имущество:</w:t>
      </w:r>
    </w:p>
    <w:p w14:paraId="6D9AB5F5" w14:textId="77777777" w:rsidR="001C26D0" w:rsidRDefault="007B0DF4">
      <w:pPr>
        <w:pBdr>
          <w:top w:val="none" w:sz="0" w:space="0" w:color="auto"/>
          <w:left w:val="none" w:sz="0" w:space="0" w:color="auto"/>
          <w:bottom w:val="none" w:sz="0" w:space="0" w:color="auto"/>
          <w:right w:val="none" w:sz="0" w:space="0" w:color="auto"/>
          <w:between w:val="none" w:sz="0" w:space="0" w:color="auto"/>
        </w:pBdr>
        <w:jc w:val="both"/>
        <w:rPr>
          <w:sz w:val="24"/>
          <w:szCs w:val="24"/>
          <w:lang w:eastAsia="ru-RU"/>
        </w:rPr>
      </w:pPr>
      <w:r>
        <w:rPr>
          <w:b/>
          <w:bCs/>
          <w:color w:val="000000"/>
          <w:sz w:val="24"/>
          <w:szCs w:val="24"/>
          <w:lang w:eastAsia="ru-RU"/>
        </w:rPr>
        <w:t>_____________________________________________________________________________</w:t>
      </w:r>
    </w:p>
    <w:p w14:paraId="63436BC4" w14:textId="77777777" w:rsidR="001C26D0" w:rsidRDefault="007B0DF4">
      <w:pPr>
        <w:pBdr>
          <w:top w:val="none" w:sz="0" w:space="0" w:color="auto"/>
          <w:left w:val="none" w:sz="0" w:space="0" w:color="auto"/>
          <w:bottom w:val="none" w:sz="0" w:space="0" w:color="auto"/>
          <w:right w:val="none" w:sz="0" w:space="0" w:color="auto"/>
          <w:between w:val="none" w:sz="0" w:space="0" w:color="auto"/>
        </w:pBdr>
        <w:ind w:firstLine="567"/>
        <w:jc w:val="both"/>
        <w:rPr>
          <w:sz w:val="24"/>
          <w:szCs w:val="24"/>
          <w:lang w:eastAsia="ru-RU"/>
        </w:rPr>
      </w:pPr>
      <w:r>
        <w:rPr>
          <w:color w:val="000000"/>
          <w:sz w:val="24"/>
          <w:szCs w:val="24"/>
          <w:lang w:eastAsia="ru-RU"/>
        </w:rPr>
        <w:t>1.2. Покупатель обязуется принять имущество и уплатить указанную настоящим Договором цену.</w:t>
      </w:r>
    </w:p>
    <w:p w14:paraId="2C8A3078" w14:textId="77777777" w:rsidR="001C26D0" w:rsidRDefault="007B0DF4">
      <w:pPr>
        <w:pBdr>
          <w:top w:val="none" w:sz="0" w:space="0" w:color="auto"/>
          <w:left w:val="none" w:sz="0" w:space="0" w:color="auto"/>
          <w:bottom w:val="none" w:sz="0" w:space="0" w:color="auto"/>
          <w:right w:val="none" w:sz="0" w:space="0" w:color="auto"/>
          <w:between w:val="none" w:sz="0" w:space="0" w:color="auto"/>
        </w:pBdr>
        <w:ind w:firstLine="567"/>
        <w:jc w:val="both"/>
        <w:rPr>
          <w:sz w:val="24"/>
          <w:szCs w:val="24"/>
          <w:lang w:eastAsia="ru-RU"/>
        </w:rPr>
      </w:pPr>
      <w:r>
        <w:rPr>
          <w:color w:val="000000"/>
          <w:sz w:val="24"/>
          <w:szCs w:val="24"/>
          <w:lang w:eastAsia="ru-RU"/>
        </w:rPr>
        <w:t xml:space="preserve">1.3. Продавец гарантирует, что указанное имущество является подлинным, не состоит под арестом. </w:t>
      </w:r>
    </w:p>
    <w:p w14:paraId="4C724582" w14:textId="77777777" w:rsidR="001C26D0" w:rsidRDefault="007B0DF4">
      <w:pPr>
        <w:pBdr>
          <w:top w:val="none" w:sz="0" w:space="0" w:color="auto"/>
          <w:left w:val="none" w:sz="0" w:space="0" w:color="auto"/>
          <w:bottom w:val="none" w:sz="0" w:space="0" w:color="auto"/>
          <w:right w:val="none" w:sz="0" w:space="0" w:color="auto"/>
          <w:between w:val="none" w:sz="0" w:space="0" w:color="auto"/>
        </w:pBdr>
        <w:ind w:firstLine="567"/>
        <w:jc w:val="both"/>
        <w:rPr>
          <w:sz w:val="24"/>
          <w:szCs w:val="24"/>
          <w:lang w:eastAsia="ru-RU"/>
        </w:rPr>
      </w:pPr>
      <w:r>
        <w:rPr>
          <w:sz w:val="24"/>
          <w:szCs w:val="24"/>
          <w:lang w:eastAsia="ru-RU"/>
        </w:rPr>
        <w:t> </w:t>
      </w:r>
    </w:p>
    <w:p w14:paraId="56E164DE" w14:textId="77777777" w:rsidR="001C26D0" w:rsidRDefault="007B0DF4">
      <w:pPr>
        <w:pBdr>
          <w:top w:val="none" w:sz="0" w:space="0" w:color="auto"/>
          <w:left w:val="none" w:sz="0" w:space="0" w:color="auto"/>
          <w:bottom w:val="none" w:sz="0" w:space="0" w:color="auto"/>
          <w:right w:val="none" w:sz="0" w:space="0" w:color="auto"/>
          <w:between w:val="none" w:sz="0" w:space="0" w:color="auto"/>
        </w:pBdr>
        <w:ind w:firstLine="567"/>
        <w:jc w:val="center"/>
        <w:rPr>
          <w:sz w:val="24"/>
          <w:szCs w:val="24"/>
          <w:lang w:eastAsia="ru-RU"/>
        </w:rPr>
      </w:pPr>
      <w:r>
        <w:rPr>
          <w:b/>
          <w:bCs/>
          <w:color w:val="000000"/>
          <w:sz w:val="24"/>
          <w:szCs w:val="24"/>
          <w:lang w:eastAsia="ru-RU"/>
        </w:rPr>
        <w:t>2. Порядок оплаты имущества</w:t>
      </w:r>
    </w:p>
    <w:p w14:paraId="1FE76DEB" w14:textId="77777777" w:rsidR="001C26D0" w:rsidRDefault="007B0DF4">
      <w:pPr>
        <w:pBdr>
          <w:top w:val="none" w:sz="0" w:space="0" w:color="auto"/>
          <w:left w:val="none" w:sz="0" w:space="0" w:color="auto"/>
          <w:bottom w:val="none" w:sz="0" w:space="0" w:color="auto"/>
          <w:right w:val="none" w:sz="0" w:space="0" w:color="auto"/>
          <w:between w:val="none" w:sz="0" w:space="0" w:color="auto"/>
        </w:pBdr>
        <w:ind w:firstLine="567"/>
        <w:jc w:val="both"/>
        <w:rPr>
          <w:sz w:val="24"/>
          <w:szCs w:val="24"/>
          <w:lang w:eastAsia="ru-RU"/>
        </w:rPr>
      </w:pPr>
      <w:r>
        <w:rPr>
          <w:sz w:val="24"/>
          <w:szCs w:val="24"/>
          <w:lang w:eastAsia="ru-RU"/>
        </w:rPr>
        <w:t> </w:t>
      </w:r>
    </w:p>
    <w:p w14:paraId="0C709EF9" w14:textId="77777777" w:rsidR="001C26D0" w:rsidRDefault="007B0DF4">
      <w:pPr>
        <w:pBdr>
          <w:top w:val="none" w:sz="0" w:space="0" w:color="auto"/>
          <w:left w:val="none" w:sz="0" w:space="0" w:color="auto"/>
          <w:bottom w:val="none" w:sz="0" w:space="0" w:color="auto"/>
          <w:right w:val="none" w:sz="0" w:space="0" w:color="auto"/>
          <w:between w:val="none" w:sz="0" w:space="0" w:color="auto"/>
        </w:pBdr>
        <w:ind w:firstLine="567"/>
        <w:jc w:val="both"/>
        <w:rPr>
          <w:sz w:val="24"/>
          <w:szCs w:val="24"/>
          <w:lang w:eastAsia="ru-RU"/>
        </w:rPr>
      </w:pPr>
      <w:r>
        <w:rPr>
          <w:color w:val="000000"/>
          <w:sz w:val="24"/>
          <w:szCs w:val="24"/>
          <w:lang w:eastAsia="ru-RU"/>
        </w:rPr>
        <w:t>2.1. Общая стоимость имущества, указанного в п. 1.1. настоящего Договора составляет ____________ (_________________________________________________) рублей.</w:t>
      </w:r>
    </w:p>
    <w:p w14:paraId="578F7EB0" w14:textId="77777777" w:rsidR="001C26D0" w:rsidRPr="00404392" w:rsidRDefault="007B0DF4">
      <w:pPr>
        <w:pBdr>
          <w:top w:val="none" w:sz="0" w:space="0" w:color="auto"/>
          <w:left w:val="none" w:sz="0" w:space="0" w:color="auto"/>
          <w:bottom w:val="none" w:sz="0" w:space="0" w:color="auto"/>
          <w:right w:val="none" w:sz="0" w:space="0" w:color="auto"/>
          <w:between w:val="none" w:sz="0" w:space="0" w:color="auto"/>
        </w:pBdr>
        <w:ind w:firstLine="567"/>
        <w:jc w:val="both"/>
        <w:rPr>
          <w:sz w:val="24"/>
          <w:szCs w:val="24"/>
          <w:lang w:eastAsia="ru-RU"/>
        </w:rPr>
      </w:pPr>
      <w:r>
        <w:rPr>
          <w:color w:val="000000"/>
          <w:sz w:val="24"/>
          <w:szCs w:val="24"/>
          <w:lang w:eastAsia="ru-RU"/>
        </w:rPr>
        <w:t xml:space="preserve">2.2. Задаток, внесенный Покупателем на расчетный счет Продавца в размере </w:t>
      </w:r>
      <w:r w:rsidRPr="00404392">
        <w:rPr>
          <w:color w:val="000000"/>
          <w:sz w:val="24"/>
          <w:szCs w:val="24"/>
          <w:lang w:eastAsia="ru-RU"/>
        </w:rPr>
        <w:t xml:space="preserve">_______________ (_________________________________________) рублей, засчитывается в качестве первоначального платежа по настоящему Договору. </w:t>
      </w:r>
    </w:p>
    <w:p w14:paraId="151DBE29" w14:textId="77777777" w:rsidR="00404392" w:rsidRPr="00404392" w:rsidRDefault="007B0DF4" w:rsidP="00404392">
      <w:pPr>
        <w:widowControl w:val="0"/>
        <w:adjustRightInd w:val="0"/>
        <w:rPr>
          <w:color w:val="000000"/>
          <w:sz w:val="24"/>
          <w:szCs w:val="24"/>
          <w:lang w:eastAsia="ru-RU"/>
        </w:rPr>
      </w:pPr>
      <w:r w:rsidRPr="00404392">
        <w:rPr>
          <w:color w:val="000000"/>
          <w:sz w:val="24"/>
          <w:szCs w:val="24"/>
          <w:lang w:eastAsia="ru-RU"/>
        </w:rPr>
        <w:t xml:space="preserve">2.3.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 получатель: </w:t>
      </w:r>
    </w:p>
    <w:p w14:paraId="0ADFBA74" w14:textId="65EF23CE" w:rsidR="00404392" w:rsidRPr="00404392" w:rsidRDefault="00386146" w:rsidP="00404392">
      <w:pPr>
        <w:widowControl w:val="0"/>
        <w:adjustRightInd w:val="0"/>
        <w:rPr>
          <w:color w:val="000000"/>
          <w:sz w:val="24"/>
          <w:szCs w:val="24"/>
          <w:lang w:eastAsia="ru-RU"/>
        </w:rPr>
      </w:pPr>
      <w:r w:rsidRPr="00404392">
        <w:rPr>
          <w:color w:val="000000"/>
          <w:sz w:val="24"/>
          <w:szCs w:val="24"/>
          <w:lang w:eastAsia="ru-RU"/>
        </w:rPr>
        <w:t xml:space="preserve">Ибрагимов </w:t>
      </w:r>
      <w:proofErr w:type="spellStart"/>
      <w:r w:rsidRPr="00404392">
        <w:rPr>
          <w:color w:val="000000"/>
          <w:sz w:val="24"/>
          <w:szCs w:val="24"/>
          <w:lang w:eastAsia="ru-RU"/>
        </w:rPr>
        <w:t>Гумар</w:t>
      </w:r>
      <w:proofErr w:type="spellEnd"/>
      <w:r w:rsidRPr="00404392">
        <w:rPr>
          <w:color w:val="000000"/>
          <w:sz w:val="24"/>
          <w:szCs w:val="24"/>
          <w:lang w:eastAsia="ru-RU"/>
        </w:rPr>
        <w:t xml:space="preserve"> </w:t>
      </w:r>
      <w:proofErr w:type="spellStart"/>
      <w:r w:rsidRPr="00404392">
        <w:rPr>
          <w:color w:val="000000"/>
          <w:sz w:val="24"/>
          <w:szCs w:val="24"/>
          <w:lang w:eastAsia="ru-RU"/>
        </w:rPr>
        <w:t>Хасангатович</w:t>
      </w:r>
      <w:proofErr w:type="spellEnd"/>
    </w:p>
    <w:p w14:paraId="4F59209A" w14:textId="3114ED48" w:rsidR="00404392" w:rsidRPr="00404392" w:rsidRDefault="00404392" w:rsidP="00404392">
      <w:pPr>
        <w:widowControl w:val="0"/>
        <w:adjustRightInd w:val="0"/>
        <w:rPr>
          <w:rFonts w:eastAsiaTheme="minorHAnsi"/>
          <w:sz w:val="24"/>
          <w:szCs w:val="24"/>
          <w:lang w:eastAsia="en-US"/>
        </w:rPr>
      </w:pPr>
      <w:r w:rsidRPr="00404392">
        <w:rPr>
          <w:sz w:val="24"/>
          <w:szCs w:val="24"/>
        </w:rPr>
        <w:t xml:space="preserve">р/с № </w:t>
      </w:r>
      <w:r w:rsidRPr="00404392">
        <w:rPr>
          <w:rFonts w:eastAsiaTheme="minorHAnsi"/>
          <w:sz w:val="24"/>
          <w:szCs w:val="24"/>
          <w:lang w:eastAsia="en-US"/>
        </w:rPr>
        <w:t>40817810850162252686</w:t>
      </w:r>
    </w:p>
    <w:p w14:paraId="2944943B" w14:textId="77777777" w:rsidR="00404392" w:rsidRPr="00404392" w:rsidRDefault="00404392" w:rsidP="00404392">
      <w:pPr>
        <w:adjustRightInd w:val="0"/>
        <w:rPr>
          <w:rFonts w:eastAsiaTheme="minorHAnsi"/>
          <w:sz w:val="24"/>
          <w:szCs w:val="24"/>
          <w:lang w:eastAsia="en-US"/>
        </w:rPr>
      </w:pPr>
      <w:r w:rsidRPr="00404392">
        <w:rPr>
          <w:sz w:val="24"/>
          <w:szCs w:val="24"/>
        </w:rPr>
        <w:t xml:space="preserve">БАНК: </w:t>
      </w:r>
      <w:r w:rsidRPr="00404392">
        <w:rPr>
          <w:rFonts w:eastAsiaTheme="minorHAnsi"/>
          <w:sz w:val="24"/>
          <w:szCs w:val="24"/>
          <w:lang w:eastAsia="en-US"/>
        </w:rPr>
        <w:t>ФИЛИАЛ "ЦЕНТРАЛЬНЫЙ" ПАО</w:t>
      </w:r>
    </w:p>
    <w:p w14:paraId="46F75E92" w14:textId="77777777" w:rsidR="00404392" w:rsidRPr="00404392" w:rsidRDefault="00404392" w:rsidP="00404392">
      <w:pPr>
        <w:widowControl w:val="0"/>
        <w:adjustRightInd w:val="0"/>
        <w:rPr>
          <w:rFonts w:eastAsiaTheme="minorHAnsi"/>
          <w:sz w:val="24"/>
          <w:szCs w:val="24"/>
          <w:lang w:eastAsia="en-US"/>
        </w:rPr>
      </w:pPr>
      <w:r w:rsidRPr="00404392">
        <w:rPr>
          <w:rFonts w:eastAsiaTheme="minorHAnsi"/>
          <w:sz w:val="24"/>
          <w:szCs w:val="24"/>
          <w:lang w:eastAsia="en-US"/>
        </w:rPr>
        <w:t>"СОВКОМБАНК"(БЕРДСК)</w:t>
      </w:r>
    </w:p>
    <w:p w14:paraId="1AF3D74A" w14:textId="77777777" w:rsidR="00404392" w:rsidRPr="00404392" w:rsidRDefault="00404392" w:rsidP="00404392">
      <w:pPr>
        <w:widowControl w:val="0"/>
        <w:adjustRightInd w:val="0"/>
        <w:rPr>
          <w:rFonts w:eastAsiaTheme="minorHAnsi"/>
          <w:sz w:val="24"/>
          <w:szCs w:val="24"/>
          <w:lang w:eastAsia="en-US"/>
        </w:rPr>
      </w:pPr>
      <w:proofErr w:type="spellStart"/>
      <w:r w:rsidRPr="00404392">
        <w:rPr>
          <w:sz w:val="24"/>
          <w:szCs w:val="24"/>
        </w:rPr>
        <w:t>К.с</w:t>
      </w:r>
      <w:proofErr w:type="spellEnd"/>
      <w:r w:rsidRPr="00404392">
        <w:rPr>
          <w:sz w:val="24"/>
          <w:szCs w:val="24"/>
        </w:rPr>
        <w:t xml:space="preserve">. </w:t>
      </w:r>
      <w:r w:rsidRPr="00404392">
        <w:rPr>
          <w:rFonts w:eastAsiaTheme="minorHAnsi"/>
          <w:sz w:val="24"/>
          <w:szCs w:val="24"/>
          <w:lang w:eastAsia="en-US"/>
        </w:rPr>
        <w:t>30101810150040000763</w:t>
      </w:r>
    </w:p>
    <w:p w14:paraId="1796F9F7" w14:textId="77777777" w:rsidR="00404392" w:rsidRPr="00404392" w:rsidRDefault="00404392" w:rsidP="00404392">
      <w:pPr>
        <w:widowControl w:val="0"/>
        <w:adjustRightInd w:val="0"/>
        <w:rPr>
          <w:rFonts w:eastAsiaTheme="minorHAnsi"/>
          <w:sz w:val="24"/>
          <w:szCs w:val="24"/>
          <w:lang w:eastAsia="en-US"/>
        </w:rPr>
      </w:pPr>
      <w:r w:rsidRPr="00404392">
        <w:rPr>
          <w:sz w:val="24"/>
          <w:szCs w:val="24"/>
        </w:rPr>
        <w:t xml:space="preserve">БИК </w:t>
      </w:r>
      <w:r w:rsidRPr="00404392">
        <w:rPr>
          <w:rFonts w:eastAsiaTheme="minorHAnsi"/>
          <w:sz w:val="24"/>
          <w:szCs w:val="24"/>
          <w:lang w:eastAsia="en-US"/>
        </w:rPr>
        <w:t>045004763</w:t>
      </w:r>
    </w:p>
    <w:p w14:paraId="36FC03AC" w14:textId="16004888" w:rsidR="001C26D0" w:rsidRPr="00404392" w:rsidRDefault="00404392" w:rsidP="00404392">
      <w:pPr>
        <w:pBdr>
          <w:top w:val="none" w:sz="0" w:space="0" w:color="auto"/>
          <w:left w:val="none" w:sz="0" w:space="0" w:color="auto"/>
          <w:bottom w:val="none" w:sz="0" w:space="0" w:color="auto"/>
          <w:right w:val="none" w:sz="0" w:space="0" w:color="auto"/>
          <w:between w:val="none" w:sz="0" w:space="0" w:color="auto"/>
        </w:pBdr>
        <w:jc w:val="both"/>
        <w:rPr>
          <w:color w:val="000000"/>
          <w:sz w:val="24"/>
          <w:szCs w:val="24"/>
          <w:lang w:eastAsia="ru-RU"/>
        </w:rPr>
      </w:pPr>
      <w:r w:rsidRPr="00404392">
        <w:rPr>
          <w:sz w:val="24"/>
          <w:szCs w:val="24"/>
        </w:rPr>
        <w:t xml:space="preserve">ИНН БАНКА </w:t>
      </w:r>
      <w:r w:rsidRPr="00404392">
        <w:rPr>
          <w:rFonts w:eastAsiaTheme="minorHAnsi"/>
          <w:sz w:val="24"/>
          <w:szCs w:val="24"/>
          <w:lang w:eastAsia="en-US"/>
        </w:rPr>
        <w:t>4401116480</w:t>
      </w:r>
    </w:p>
    <w:p w14:paraId="7D25C03D" w14:textId="77777777" w:rsidR="001C26D0" w:rsidRPr="00404392" w:rsidRDefault="007B0DF4">
      <w:pPr>
        <w:pBdr>
          <w:top w:val="none" w:sz="0" w:space="0" w:color="auto"/>
          <w:left w:val="none" w:sz="0" w:space="0" w:color="auto"/>
          <w:bottom w:val="none" w:sz="0" w:space="0" w:color="auto"/>
          <w:right w:val="none" w:sz="0" w:space="0" w:color="auto"/>
          <w:between w:val="none" w:sz="0" w:space="0" w:color="auto"/>
        </w:pBdr>
        <w:ind w:firstLine="540"/>
        <w:jc w:val="both"/>
        <w:rPr>
          <w:sz w:val="24"/>
          <w:szCs w:val="24"/>
          <w:lang w:eastAsia="ru-RU"/>
        </w:rPr>
      </w:pPr>
      <w:r w:rsidRPr="00404392">
        <w:rPr>
          <w:sz w:val="24"/>
          <w:szCs w:val="24"/>
          <w:lang w:eastAsia="ru-RU"/>
        </w:rPr>
        <w:t> </w:t>
      </w:r>
    </w:p>
    <w:p w14:paraId="2C4CCD70" w14:textId="77777777" w:rsidR="001C26D0" w:rsidRDefault="007B0DF4">
      <w:pPr>
        <w:pBdr>
          <w:top w:val="none" w:sz="0" w:space="0" w:color="auto"/>
          <w:left w:val="none" w:sz="0" w:space="0" w:color="auto"/>
          <w:bottom w:val="none" w:sz="0" w:space="0" w:color="auto"/>
          <w:right w:val="none" w:sz="0" w:space="0" w:color="auto"/>
          <w:between w:val="none" w:sz="0" w:space="0" w:color="auto"/>
        </w:pBdr>
        <w:ind w:firstLine="567"/>
        <w:jc w:val="center"/>
        <w:rPr>
          <w:sz w:val="24"/>
          <w:szCs w:val="24"/>
          <w:lang w:eastAsia="ru-RU"/>
        </w:rPr>
      </w:pPr>
      <w:r>
        <w:rPr>
          <w:b/>
          <w:bCs/>
          <w:color w:val="000000"/>
          <w:sz w:val="24"/>
          <w:szCs w:val="24"/>
          <w:lang w:eastAsia="ru-RU"/>
        </w:rPr>
        <w:t>3. Порядок передачи имущества</w:t>
      </w:r>
    </w:p>
    <w:p w14:paraId="1971FD1C" w14:textId="77777777" w:rsidR="001C26D0" w:rsidRDefault="007B0DF4">
      <w:pPr>
        <w:pBdr>
          <w:top w:val="none" w:sz="0" w:space="0" w:color="auto"/>
          <w:left w:val="none" w:sz="0" w:space="0" w:color="auto"/>
          <w:bottom w:val="none" w:sz="0" w:space="0" w:color="auto"/>
          <w:right w:val="none" w:sz="0" w:space="0" w:color="auto"/>
          <w:between w:val="none" w:sz="0" w:space="0" w:color="auto"/>
        </w:pBdr>
        <w:ind w:firstLine="567"/>
        <w:jc w:val="center"/>
        <w:rPr>
          <w:sz w:val="24"/>
          <w:szCs w:val="24"/>
          <w:lang w:eastAsia="ru-RU"/>
        </w:rPr>
      </w:pPr>
      <w:r>
        <w:rPr>
          <w:sz w:val="24"/>
          <w:szCs w:val="24"/>
          <w:lang w:eastAsia="ru-RU"/>
        </w:rPr>
        <w:t> </w:t>
      </w:r>
    </w:p>
    <w:p w14:paraId="4507D039" w14:textId="77777777" w:rsidR="001C26D0" w:rsidRDefault="007B0DF4">
      <w:pPr>
        <w:pBdr>
          <w:top w:val="none" w:sz="0" w:space="0" w:color="auto"/>
          <w:left w:val="none" w:sz="0" w:space="0" w:color="auto"/>
          <w:bottom w:val="none" w:sz="0" w:space="0" w:color="auto"/>
          <w:right w:val="none" w:sz="0" w:space="0" w:color="auto"/>
          <w:between w:val="none" w:sz="0" w:space="0" w:color="auto"/>
        </w:pBdr>
        <w:ind w:firstLine="567"/>
        <w:jc w:val="both"/>
        <w:rPr>
          <w:sz w:val="24"/>
          <w:szCs w:val="24"/>
          <w:lang w:eastAsia="ru-RU"/>
        </w:rPr>
      </w:pPr>
      <w:r>
        <w:rPr>
          <w:color w:val="000000"/>
          <w:sz w:val="24"/>
          <w:szCs w:val="24"/>
          <w:lang w:eastAsia="ru-RU"/>
        </w:rPr>
        <w:t xml:space="preserve">3.1. Продавец передает Покупателю имущество по акту приема-передачи. </w:t>
      </w:r>
    </w:p>
    <w:p w14:paraId="57CBE542" w14:textId="77777777" w:rsidR="001C26D0" w:rsidRDefault="007B0DF4">
      <w:pPr>
        <w:pBdr>
          <w:top w:val="none" w:sz="0" w:space="0" w:color="auto"/>
          <w:left w:val="none" w:sz="0" w:space="0" w:color="auto"/>
          <w:bottom w:val="none" w:sz="0" w:space="0" w:color="auto"/>
          <w:right w:val="none" w:sz="0" w:space="0" w:color="auto"/>
          <w:between w:val="none" w:sz="0" w:space="0" w:color="auto"/>
        </w:pBdr>
        <w:ind w:firstLine="567"/>
        <w:jc w:val="both"/>
        <w:rPr>
          <w:sz w:val="24"/>
          <w:szCs w:val="24"/>
          <w:lang w:eastAsia="ru-RU"/>
        </w:rPr>
      </w:pPr>
      <w:r>
        <w:rPr>
          <w:color w:val="000000"/>
          <w:sz w:val="24"/>
          <w:szCs w:val="24"/>
          <w:lang w:eastAsia="ru-RU"/>
        </w:rPr>
        <w:t xml:space="preserve">3.2. Акт приема-передачи подписывается Сторонами в течение 5 дней с момента оплаты имущества Покупателем. </w:t>
      </w:r>
    </w:p>
    <w:p w14:paraId="44270AEA" w14:textId="77777777" w:rsidR="001C26D0" w:rsidRDefault="007B0DF4">
      <w:pPr>
        <w:pBdr>
          <w:top w:val="none" w:sz="0" w:space="0" w:color="auto"/>
          <w:left w:val="none" w:sz="0" w:space="0" w:color="auto"/>
          <w:bottom w:val="none" w:sz="0" w:space="0" w:color="auto"/>
          <w:right w:val="none" w:sz="0" w:space="0" w:color="auto"/>
          <w:between w:val="none" w:sz="0" w:space="0" w:color="auto"/>
        </w:pBdr>
        <w:ind w:firstLine="567"/>
        <w:jc w:val="both"/>
        <w:rPr>
          <w:sz w:val="24"/>
          <w:szCs w:val="24"/>
          <w:lang w:eastAsia="ru-RU"/>
        </w:rPr>
      </w:pPr>
      <w:r>
        <w:rPr>
          <w:sz w:val="24"/>
          <w:szCs w:val="24"/>
          <w:lang w:eastAsia="ru-RU"/>
        </w:rPr>
        <w:lastRenderedPageBreak/>
        <w:t> </w:t>
      </w:r>
    </w:p>
    <w:p w14:paraId="28DA891A" w14:textId="77777777" w:rsidR="001C26D0" w:rsidRDefault="007B0DF4">
      <w:pPr>
        <w:pBdr>
          <w:top w:val="none" w:sz="0" w:space="0" w:color="auto"/>
          <w:left w:val="none" w:sz="0" w:space="0" w:color="auto"/>
          <w:bottom w:val="none" w:sz="0" w:space="0" w:color="auto"/>
          <w:right w:val="none" w:sz="0" w:space="0" w:color="auto"/>
          <w:between w:val="none" w:sz="0" w:space="0" w:color="auto"/>
        </w:pBdr>
        <w:ind w:firstLine="567"/>
        <w:jc w:val="center"/>
        <w:rPr>
          <w:sz w:val="24"/>
          <w:szCs w:val="24"/>
          <w:lang w:eastAsia="ru-RU"/>
        </w:rPr>
      </w:pPr>
      <w:r>
        <w:rPr>
          <w:b/>
          <w:bCs/>
          <w:color w:val="000000"/>
          <w:sz w:val="24"/>
          <w:szCs w:val="24"/>
          <w:lang w:eastAsia="ru-RU"/>
        </w:rPr>
        <w:t>4. Ответственность Сторон</w:t>
      </w:r>
    </w:p>
    <w:p w14:paraId="62CA78F8" w14:textId="77777777" w:rsidR="001C26D0" w:rsidRDefault="007B0DF4">
      <w:pPr>
        <w:pBdr>
          <w:top w:val="none" w:sz="0" w:space="0" w:color="auto"/>
          <w:left w:val="none" w:sz="0" w:space="0" w:color="auto"/>
          <w:bottom w:val="none" w:sz="0" w:space="0" w:color="auto"/>
          <w:right w:val="none" w:sz="0" w:space="0" w:color="auto"/>
          <w:between w:val="none" w:sz="0" w:space="0" w:color="auto"/>
        </w:pBdr>
        <w:ind w:firstLine="567"/>
        <w:jc w:val="center"/>
        <w:rPr>
          <w:sz w:val="24"/>
          <w:szCs w:val="24"/>
          <w:lang w:eastAsia="ru-RU"/>
        </w:rPr>
      </w:pPr>
      <w:r>
        <w:rPr>
          <w:sz w:val="24"/>
          <w:szCs w:val="24"/>
          <w:lang w:eastAsia="ru-RU"/>
        </w:rPr>
        <w:t> </w:t>
      </w:r>
    </w:p>
    <w:p w14:paraId="0C8FA9B9" w14:textId="77777777" w:rsidR="001C26D0" w:rsidRDefault="007B0DF4">
      <w:pPr>
        <w:pBdr>
          <w:top w:val="none" w:sz="0" w:space="0" w:color="auto"/>
          <w:left w:val="none" w:sz="0" w:space="0" w:color="auto"/>
          <w:bottom w:val="none" w:sz="0" w:space="0" w:color="auto"/>
          <w:right w:val="none" w:sz="0" w:space="0" w:color="auto"/>
          <w:between w:val="none" w:sz="0" w:space="0" w:color="auto"/>
        </w:pBdr>
        <w:ind w:firstLine="567"/>
        <w:jc w:val="both"/>
        <w:rPr>
          <w:sz w:val="24"/>
          <w:szCs w:val="24"/>
          <w:lang w:eastAsia="ru-RU"/>
        </w:rPr>
      </w:pPr>
      <w:r>
        <w:rPr>
          <w:color w:val="000000"/>
          <w:sz w:val="24"/>
          <w:szCs w:val="24"/>
          <w:lang w:eastAsia="ru-RU"/>
        </w:rPr>
        <w:t>4.1.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 </w:t>
      </w:r>
    </w:p>
    <w:p w14:paraId="7E6ED9B2" w14:textId="77777777" w:rsidR="001C26D0" w:rsidRDefault="007B0DF4">
      <w:pPr>
        <w:pBdr>
          <w:top w:val="none" w:sz="0" w:space="0" w:color="auto"/>
          <w:left w:val="none" w:sz="0" w:space="0" w:color="auto"/>
          <w:bottom w:val="none" w:sz="0" w:space="0" w:color="auto"/>
          <w:right w:val="none" w:sz="0" w:space="0" w:color="auto"/>
          <w:between w:val="none" w:sz="0" w:space="0" w:color="auto"/>
        </w:pBdr>
        <w:ind w:firstLine="567"/>
        <w:jc w:val="both"/>
        <w:rPr>
          <w:sz w:val="24"/>
          <w:szCs w:val="24"/>
          <w:lang w:eastAsia="ru-RU"/>
        </w:rPr>
      </w:pPr>
      <w:r>
        <w:rPr>
          <w:color w:val="000000"/>
          <w:sz w:val="24"/>
          <w:szCs w:val="24"/>
          <w:lang w:eastAsia="ru-RU"/>
        </w:rPr>
        <w:t xml:space="preserve">4.2.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 При этом Стороны обязаны возвратить все полученное по сделке. </w:t>
      </w:r>
    </w:p>
    <w:p w14:paraId="7DA28A68" w14:textId="77777777" w:rsidR="001C26D0" w:rsidRDefault="007B0DF4">
      <w:pPr>
        <w:pBdr>
          <w:top w:val="none" w:sz="0" w:space="0" w:color="auto"/>
          <w:left w:val="none" w:sz="0" w:space="0" w:color="auto"/>
          <w:bottom w:val="none" w:sz="0" w:space="0" w:color="auto"/>
          <w:right w:val="none" w:sz="0" w:space="0" w:color="auto"/>
          <w:between w:val="none" w:sz="0" w:space="0" w:color="auto"/>
        </w:pBdr>
        <w:ind w:firstLine="567"/>
        <w:jc w:val="both"/>
        <w:rPr>
          <w:sz w:val="24"/>
          <w:szCs w:val="24"/>
          <w:lang w:eastAsia="ru-RU"/>
        </w:rPr>
      </w:pPr>
      <w:r>
        <w:rPr>
          <w:color w:val="000000"/>
          <w:sz w:val="24"/>
          <w:szCs w:val="24"/>
          <w:lang w:eastAsia="ru-RU"/>
        </w:rPr>
        <w:t xml:space="preserve">4.3. Стороны освобождаются от ответственности при наступлении форс-мажорных обстоятельств. </w:t>
      </w:r>
    </w:p>
    <w:p w14:paraId="5FA4A4A7" w14:textId="77777777" w:rsidR="001C26D0" w:rsidRDefault="007B0DF4">
      <w:pPr>
        <w:pBdr>
          <w:top w:val="none" w:sz="0" w:space="0" w:color="auto"/>
          <w:left w:val="none" w:sz="0" w:space="0" w:color="auto"/>
          <w:bottom w:val="none" w:sz="0" w:space="0" w:color="auto"/>
          <w:right w:val="none" w:sz="0" w:space="0" w:color="auto"/>
          <w:between w:val="none" w:sz="0" w:space="0" w:color="auto"/>
        </w:pBdr>
        <w:ind w:firstLine="567"/>
        <w:jc w:val="center"/>
        <w:rPr>
          <w:sz w:val="24"/>
          <w:szCs w:val="24"/>
          <w:lang w:eastAsia="ru-RU"/>
        </w:rPr>
      </w:pPr>
      <w:r>
        <w:rPr>
          <w:sz w:val="24"/>
          <w:szCs w:val="24"/>
          <w:lang w:eastAsia="ru-RU"/>
        </w:rPr>
        <w:t> </w:t>
      </w:r>
    </w:p>
    <w:p w14:paraId="4A4D71A9" w14:textId="77777777" w:rsidR="001C26D0" w:rsidRDefault="007B0DF4">
      <w:pPr>
        <w:pBdr>
          <w:top w:val="none" w:sz="0" w:space="0" w:color="auto"/>
          <w:left w:val="none" w:sz="0" w:space="0" w:color="auto"/>
          <w:bottom w:val="none" w:sz="0" w:space="0" w:color="auto"/>
          <w:right w:val="none" w:sz="0" w:space="0" w:color="auto"/>
          <w:between w:val="none" w:sz="0" w:space="0" w:color="auto"/>
        </w:pBdr>
        <w:ind w:firstLine="567"/>
        <w:jc w:val="center"/>
        <w:rPr>
          <w:sz w:val="24"/>
          <w:szCs w:val="24"/>
          <w:lang w:eastAsia="ru-RU"/>
        </w:rPr>
      </w:pPr>
      <w:r>
        <w:rPr>
          <w:b/>
          <w:bCs/>
          <w:color w:val="000000"/>
          <w:sz w:val="24"/>
          <w:szCs w:val="24"/>
          <w:lang w:eastAsia="ru-RU"/>
        </w:rPr>
        <w:t>5. Заключительные положения</w:t>
      </w:r>
    </w:p>
    <w:p w14:paraId="180E35D1" w14:textId="77777777" w:rsidR="001C26D0" w:rsidRDefault="007B0DF4">
      <w:pPr>
        <w:pBdr>
          <w:top w:val="none" w:sz="0" w:space="0" w:color="auto"/>
          <w:left w:val="none" w:sz="0" w:space="0" w:color="auto"/>
          <w:bottom w:val="none" w:sz="0" w:space="0" w:color="auto"/>
          <w:right w:val="none" w:sz="0" w:space="0" w:color="auto"/>
          <w:between w:val="none" w:sz="0" w:space="0" w:color="auto"/>
        </w:pBdr>
        <w:ind w:firstLine="567"/>
        <w:jc w:val="center"/>
        <w:rPr>
          <w:sz w:val="24"/>
          <w:szCs w:val="24"/>
          <w:lang w:eastAsia="ru-RU"/>
        </w:rPr>
      </w:pPr>
      <w:r>
        <w:rPr>
          <w:sz w:val="24"/>
          <w:szCs w:val="24"/>
          <w:lang w:eastAsia="ru-RU"/>
        </w:rPr>
        <w:t> </w:t>
      </w:r>
    </w:p>
    <w:p w14:paraId="74334919" w14:textId="77777777" w:rsidR="001C26D0" w:rsidRDefault="007B0DF4">
      <w:pPr>
        <w:pBdr>
          <w:top w:val="none" w:sz="0" w:space="0" w:color="auto"/>
          <w:left w:val="none" w:sz="0" w:space="0" w:color="auto"/>
          <w:bottom w:val="none" w:sz="0" w:space="0" w:color="auto"/>
          <w:right w:val="none" w:sz="0" w:space="0" w:color="auto"/>
          <w:between w:val="none" w:sz="0" w:space="0" w:color="auto"/>
        </w:pBdr>
        <w:ind w:firstLine="567"/>
        <w:jc w:val="both"/>
        <w:rPr>
          <w:sz w:val="24"/>
          <w:szCs w:val="24"/>
          <w:lang w:eastAsia="ru-RU"/>
        </w:rPr>
      </w:pPr>
      <w:r>
        <w:rPr>
          <w:color w:val="000000"/>
          <w:sz w:val="24"/>
          <w:szCs w:val="24"/>
          <w:lang w:eastAsia="ru-RU"/>
        </w:rPr>
        <w:t>5.1. Настоящий договор содержит весь объем соглашений между сторонами в отношении предмета настоящего договора, отменяет и делает недействительными все другие обязательства или представления, будь-то в устной или письменной форме, до заключения настоящего договора.</w:t>
      </w:r>
    </w:p>
    <w:p w14:paraId="6E882A6E" w14:textId="77777777" w:rsidR="001C26D0" w:rsidRDefault="007B0DF4">
      <w:pPr>
        <w:pBdr>
          <w:top w:val="none" w:sz="0" w:space="0" w:color="auto"/>
          <w:left w:val="none" w:sz="0" w:space="0" w:color="auto"/>
          <w:bottom w:val="none" w:sz="0" w:space="0" w:color="auto"/>
          <w:right w:val="none" w:sz="0" w:space="0" w:color="auto"/>
          <w:between w:val="none" w:sz="0" w:space="0" w:color="auto"/>
        </w:pBdr>
        <w:ind w:firstLine="567"/>
        <w:jc w:val="both"/>
        <w:rPr>
          <w:sz w:val="24"/>
          <w:szCs w:val="24"/>
          <w:lang w:eastAsia="ru-RU"/>
        </w:rPr>
      </w:pPr>
      <w:r>
        <w:rPr>
          <w:color w:val="000000"/>
          <w:sz w:val="24"/>
          <w:szCs w:val="24"/>
          <w:lang w:eastAsia="ru-RU"/>
        </w:rPr>
        <w:t xml:space="preserve">5.2. Все изменения и дополнения к договору осуществляются в письменной форме и признаются действительными в случае подписания их Сторонами. </w:t>
      </w:r>
    </w:p>
    <w:p w14:paraId="78D0C2F5" w14:textId="77777777" w:rsidR="001C26D0" w:rsidRDefault="007B0DF4">
      <w:pPr>
        <w:pBdr>
          <w:top w:val="none" w:sz="0" w:space="0" w:color="auto"/>
          <w:left w:val="none" w:sz="0" w:space="0" w:color="auto"/>
          <w:bottom w:val="none" w:sz="0" w:space="0" w:color="auto"/>
          <w:right w:val="none" w:sz="0" w:space="0" w:color="auto"/>
          <w:between w:val="none" w:sz="0" w:space="0" w:color="auto"/>
        </w:pBdr>
        <w:ind w:firstLine="567"/>
        <w:jc w:val="both"/>
        <w:rPr>
          <w:sz w:val="24"/>
          <w:szCs w:val="24"/>
          <w:lang w:eastAsia="ru-RU"/>
        </w:rPr>
      </w:pPr>
      <w:r>
        <w:rPr>
          <w:color w:val="000000"/>
          <w:sz w:val="24"/>
          <w:szCs w:val="24"/>
          <w:lang w:eastAsia="ru-RU"/>
        </w:rPr>
        <w:t>5.3. Все разногласия, возникающие из данного договора Стороны будут стараться решить путем переговоров.</w:t>
      </w:r>
    </w:p>
    <w:p w14:paraId="7BD41AB9" w14:textId="77777777" w:rsidR="001C26D0" w:rsidRDefault="007B0DF4">
      <w:pPr>
        <w:pBdr>
          <w:top w:val="none" w:sz="0" w:space="0" w:color="auto"/>
          <w:left w:val="none" w:sz="0" w:space="0" w:color="auto"/>
          <w:bottom w:val="none" w:sz="0" w:space="0" w:color="auto"/>
          <w:right w:val="none" w:sz="0" w:space="0" w:color="auto"/>
          <w:between w:val="none" w:sz="0" w:space="0" w:color="auto"/>
        </w:pBdr>
        <w:ind w:firstLine="567"/>
        <w:jc w:val="both"/>
        <w:rPr>
          <w:sz w:val="24"/>
          <w:szCs w:val="24"/>
          <w:lang w:eastAsia="ru-RU"/>
        </w:rPr>
      </w:pPr>
      <w:r>
        <w:rPr>
          <w:color w:val="000000"/>
          <w:sz w:val="24"/>
          <w:szCs w:val="24"/>
          <w:lang w:eastAsia="ru-RU"/>
        </w:rPr>
        <w:t>5.4. Настоящий договор составлен в трех экземплярах, один экземпляр выдается Продавцу и два экземпляра выдается Покупателю.</w:t>
      </w:r>
    </w:p>
    <w:p w14:paraId="131236CD" w14:textId="77777777" w:rsidR="001C26D0" w:rsidRDefault="007B0DF4">
      <w:pPr>
        <w:pBdr>
          <w:top w:val="none" w:sz="0" w:space="0" w:color="auto"/>
          <w:left w:val="none" w:sz="0" w:space="0" w:color="auto"/>
          <w:bottom w:val="none" w:sz="0" w:space="0" w:color="auto"/>
          <w:right w:val="none" w:sz="0" w:space="0" w:color="auto"/>
          <w:between w:val="none" w:sz="0" w:space="0" w:color="auto"/>
        </w:pBdr>
        <w:tabs>
          <w:tab w:val="left" w:pos="-90"/>
        </w:tabs>
        <w:jc w:val="both"/>
        <w:rPr>
          <w:sz w:val="24"/>
          <w:szCs w:val="24"/>
          <w:lang w:eastAsia="ru-RU"/>
        </w:rPr>
      </w:pPr>
      <w:r>
        <w:rPr>
          <w:sz w:val="24"/>
          <w:szCs w:val="24"/>
          <w:lang w:eastAsia="ru-RU"/>
        </w:rPr>
        <w:t> </w:t>
      </w:r>
    </w:p>
    <w:p w14:paraId="3CCD193C" w14:textId="77777777" w:rsidR="001C26D0" w:rsidRDefault="007B0DF4">
      <w:pPr>
        <w:pBdr>
          <w:top w:val="none" w:sz="0" w:space="0" w:color="auto"/>
          <w:left w:val="none" w:sz="0" w:space="0" w:color="auto"/>
          <w:bottom w:val="none" w:sz="0" w:space="0" w:color="auto"/>
          <w:right w:val="none" w:sz="0" w:space="0" w:color="auto"/>
          <w:between w:val="none" w:sz="0" w:space="0" w:color="auto"/>
        </w:pBdr>
        <w:tabs>
          <w:tab w:val="left" w:pos="-90"/>
        </w:tabs>
        <w:jc w:val="center"/>
        <w:rPr>
          <w:sz w:val="24"/>
          <w:szCs w:val="24"/>
          <w:lang w:eastAsia="ru-RU"/>
        </w:rPr>
      </w:pPr>
      <w:r>
        <w:rPr>
          <w:b/>
          <w:bCs/>
          <w:color w:val="000000"/>
          <w:sz w:val="24"/>
          <w:szCs w:val="24"/>
          <w:lang w:eastAsia="ru-RU"/>
        </w:rPr>
        <w:t>6. Адреса и реквизиты Сторон</w:t>
      </w:r>
    </w:p>
    <w:p w14:paraId="234DE692" w14:textId="77777777" w:rsidR="001C26D0" w:rsidRDefault="007B0DF4">
      <w:pPr>
        <w:pBdr>
          <w:top w:val="none" w:sz="0" w:space="0" w:color="auto"/>
          <w:left w:val="none" w:sz="0" w:space="0" w:color="auto"/>
          <w:bottom w:val="none" w:sz="0" w:space="0" w:color="auto"/>
          <w:right w:val="none" w:sz="0" w:space="0" w:color="auto"/>
          <w:between w:val="none" w:sz="0" w:space="0" w:color="auto"/>
        </w:pBdr>
        <w:tabs>
          <w:tab w:val="left" w:pos="-90"/>
        </w:tabs>
        <w:jc w:val="center"/>
        <w:rPr>
          <w:sz w:val="24"/>
          <w:szCs w:val="24"/>
          <w:lang w:eastAsia="ru-RU"/>
        </w:rPr>
      </w:pPr>
      <w:r>
        <w:rPr>
          <w:sz w:val="24"/>
          <w:szCs w:val="24"/>
          <w:lang w:eastAsia="ru-RU"/>
        </w:rPr>
        <w:t> </w:t>
      </w:r>
    </w:p>
    <w:tbl>
      <w:tblPr>
        <w:tblW w:w="0" w:type="auto"/>
        <w:tblCellSpacing w:w="0" w:type="dxa"/>
        <w:tblLook w:val="04A0" w:firstRow="1" w:lastRow="0" w:firstColumn="1" w:lastColumn="0" w:noHBand="0" w:noVBand="1"/>
      </w:tblPr>
      <w:tblGrid>
        <w:gridCol w:w="4808"/>
        <w:gridCol w:w="4527"/>
      </w:tblGrid>
      <w:tr w:rsidR="00404392" w14:paraId="4BC95ED0" w14:textId="77777777" w:rsidTr="003765B4">
        <w:trPr>
          <w:trHeight w:val="1"/>
          <w:tblCellSpacing w:w="0" w:type="dxa"/>
        </w:trPr>
        <w:tc>
          <w:tcPr>
            <w:tcW w:w="4808" w:type="dxa"/>
            <w:tcBorders>
              <w:top w:val="single" w:sz="8" w:space="0" w:color="000000"/>
              <w:left w:val="single" w:sz="8" w:space="0" w:color="000000"/>
              <w:bottom w:val="single" w:sz="8" w:space="0" w:color="000000"/>
              <w:right w:val="single" w:sz="8" w:space="0" w:color="000000"/>
            </w:tcBorders>
            <w:shd w:val="clear" w:color="FFFFFF" w:fill="FFFFFF"/>
            <w:tcMar>
              <w:top w:w="0" w:type="dxa"/>
              <w:left w:w="40" w:type="dxa"/>
              <w:bottom w:w="0" w:type="dxa"/>
              <w:right w:w="40" w:type="dxa"/>
            </w:tcMar>
            <w:vAlign w:val="center"/>
          </w:tcPr>
          <w:p w14:paraId="4F3CA88B" w14:textId="77777777" w:rsidR="00404392" w:rsidRDefault="00404392" w:rsidP="003765B4">
            <w:pPr>
              <w:pBdr>
                <w:top w:val="none" w:sz="0" w:space="0" w:color="auto"/>
                <w:left w:val="none" w:sz="0" w:space="0" w:color="auto"/>
                <w:bottom w:val="none" w:sz="0" w:space="0" w:color="auto"/>
                <w:right w:val="none" w:sz="0" w:space="0" w:color="auto"/>
                <w:between w:val="none" w:sz="0" w:space="0" w:color="auto"/>
              </w:pBdr>
              <w:jc w:val="center"/>
              <w:rPr>
                <w:sz w:val="24"/>
                <w:szCs w:val="24"/>
                <w:lang w:eastAsia="ru-RU"/>
              </w:rPr>
            </w:pPr>
            <w:r>
              <w:rPr>
                <w:b/>
                <w:bCs/>
                <w:color w:val="000000"/>
                <w:shd w:val="clear" w:color="FFFFFF" w:fill="FFFFFF"/>
                <w:lang w:eastAsia="ru-RU"/>
              </w:rPr>
              <w:t>Продавец</w:t>
            </w:r>
          </w:p>
        </w:tc>
        <w:tc>
          <w:tcPr>
            <w:tcW w:w="4527" w:type="dxa"/>
            <w:tcBorders>
              <w:top w:val="single" w:sz="8" w:space="0" w:color="000000"/>
              <w:left w:val="none" w:sz="4" w:space="0" w:color="000000"/>
              <w:bottom w:val="single" w:sz="8" w:space="0" w:color="000000"/>
              <w:right w:val="single" w:sz="8" w:space="0" w:color="000000"/>
            </w:tcBorders>
            <w:shd w:val="clear" w:color="FFFFFF" w:fill="FFFFFF"/>
            <w:tcMar>
              <w:top w:w="0" w:type="dxa"/>
              <w:left w:w="40" w:type="dxa"/>
              <w:bottom w:w="0" w:type="dxa"/>
              <w:right w:w="40" w:type="dxa"/>
            </w:tcMar>
            <w:vAlign w:val="center"/>
          </w:tcPr>
          <w:p w14:paraId="651AAF71" w14:textId="77777777" w:rsidR="00404392" w:rsidRDefault="00404392" w:rsidP="003765B4">
            <w:pPr>
              <w:pBdr>
                <w:top w:val="none" w:sz="0" w:space="0" w:color="auto"/>
                <w:left w:val="none" w:sz="0" w:space="0" w:color="auto"/>
                <w:bottom w:val="none" w:sz="0" w:space="0" w:color="auto"/>
                <w:right w:val="none" w:sz="0" w:space="0" w:color="auto"/>
                <w:between w:val="none" w:sz="0" w:space="0" w:color="auto"/>
              </w:pBdr>
              <w:jc w:val="center"/>
              <w:rPr>
                <w:sz w:val="24"/>
                <w:szCs w:val="24"/>
                <w:lang w:eastAsia="ru-RU"/>
              </w:rPr>
            </w:pPr>
            <w:r>
              <w:rPr>
                <w:b/>
                <w:bCs/>
                <w:color w:val="000000"/>
                <w:shd w:val="clear" w:color="FFFFFF" w:fill="FFFFFF"/>
                <w:lang w:eastAsia="ru-RU"/>
              </w:rPr>
              <w:t>Покупатель</w:t>
            </w:r>
          </w:p>
        </w:tc>
      </w:tr>
      <w:tr w:rsidR="00404392" w14:paraId="31F1EAAE" w14:textId="77777777" w:rsidTr="003765B4">
        <w:trPr>
          <w:trHeight w:val="1"/>
          <w:tblCellSpacing w:w="0" w:type="dxa"/>
        </w:trPr>
        <w:tc>
          <w:tcPr>
            <w:tcW w:w="4808" w:type="dxa"/>
            <w:tcBorders>
              <w:top w:val="none" w:sz="4" w:space="0" w:color="000000"/>
              <w:left w:val="single" w:sz="8" w:space="0" w:color="000000"/>
              <w:bottom w:val="single" w:sz="8" w:space="0" w:color="000000"/>
              <w:right w:val="single" w:sz="8" w:space="0" w:color="000000"/>
            </w:tcBorders>
            <w:shd w:val="clear" w:color="FFFFFF" w:fill="FFFFFF"/>
            <w:tcMar>
              <w:top w:w="0" w:type="dxa"/>
              <w:left w:w="40" w:type="dxa"/>
              <w:bottom w:w="0" w:type="dxa"/>
              <w:right w:w="40" w:type="dxa"/>
            </w:tcMar>
            <w:vAlign w:val="center"/>
          </w:tcPr>
          <w:p w14:paraId="07472676" w14:textId="77777777" w:rsidR="00404392" w:rsidRPr="008F47A4" w:rsidRDefault="00404392" w:rsidP="003765B4">
            <w:pPr>
              <w:pStyle w:val="afa"/>
              <w:shd w:val="clear" w:color="auto" w:fill="FFFFFF"/>
              <w:spacing w:before="0" w:beforeAutospacing="0" w:after="0" w:afterAutospacing="0"/>
              <w:rPr>
                <w:sz w:val="22"/>
                <w:szCs w:val="22"/>
              </w:rPr>
            </w:pPr>
            <w:r w:rsidRPr="008F47A4">
              <w:rPr>
                <w:sz w:val="22"/>
                <w:szCs w:val="22"/>
              </w:rPr>
              <w:t xml:space="preserve">Финансовый управляющий </w:t>
            </w:r>
          </w:p>
          <w:p w14:paraId="4F9B28A0" w14:textId="77777777" w:rsidR="00404392" w:rsidRPr="008F47A4" w:rsidRDefault="00404392" w:rsidP="003765B4">
            <w:pPr>
              <w:pStyle w:val="afa"/>
              <w:shd w:val="clear" w:color="auto" w:fill="FFFFFF"/>
              <w:spacing w:before="0" w:beforeAutospacing="0" w:after="0" w:afterAutospacing="0"/>
              <w:rPr>
                <w:sz w:val="22"/>
                <w:szCs w:val="22"/>
              </w:rPr>
            </w:pPr>
            <w:r w:rsidRPr="008F47A4">
              <w:rPr>
                <w:sz w:val="22"/>
                <w:szCs w:val="22"/>
              </w:rPr>
              <w:t xml:space="preserve">Ибрагимова </w:t>
            </w:r>
            <w:proofErr w:type="spellStart"/>
            <w:r w:rsidRPr="008F47A4">
              <w:rPr>
                <w:sz w:val="22"/>
                <w:szCs w:val="22"/>
              </w:rPr>
              <w:t>Гумара</w:t>
            </w:r>
            <w:proofErr w:type="spellEnd"/>
            <w:r w:rsidRPr="008F47A4">
              <w:rPr>
                <w:sz w:val="22"/>
                <w:szCs w:val="22"/>
              </w:rPr>
              <w:t xml:space="preserve"> </w:t>
            </w:r>
            <w:proofErr w:type="spellStart"/>
            <w:r w:rsidRPr="008F47A4">
              <w:rPr>
                <w:sz w:val="22"/>
                <w:szCs w:val="22"/>
              </w:rPr>
              <w:t>Хасангатовича</w:t>
            </w:r>
            <w:proofErr w:type="spellEnd"/>
          </w:p>
          <w:p w14:paraId="0E725EF7" w14:textId="77777777" w:rsidR="00404392" w:rsidRPr="008F47A4" w:rsidRDefault="00404392" w:rsidP="003765B4">
            <w:pPr>
              <w:pStyle w:val="afa"/>
              <w:shd w:val="clear" w:color="auto" w:fill="FFFFFF"/>
              <w:spacing w:before="0" w:beforeAutospacing="0" w:after="0" w:afterAutospacing="0"/>
              <w:rPr>
                <w:sz w:val="22"/>
                <w:szCs w:val="22"/>
              </w:rPr>
            </w:pPr>
            <w:r w:rsidRPr="008F47A4">
              <w:rPr>
                <w:sz w:val="22"/>
                <w:szCs w:val="22"/>
                <w:lang w:eastAsia="ar-SA"/>
              </w:rPr>
              <w:t xml:space="preserve">Хафизов </w:t>
            </w:r>
            <w:proofErr w:type="spellStart"/>
            <w:r w:rsidRPr="008F47A4">
              <w:rPr>
                <w:sz w:val="22"/>
                <w:szCs w:val="22"/>
                <w:lang w:eastAsia="ar-SA"/>
              </w:rPr>
              <w:t>Ленар</w:t>
            </w:r>
            <w:proofErr w:type="spellEnd"/>
            <w:r w:rsidRPr="008F47A4">
              <w:rPr>
                <w:sz w:val="22"/>
                <w:szCs w:val="22"/>
                <w:lang w:eastAsia="ar-SA"/>
              </w:rPr>
              <w:t xml:space="preserve"> </w:t>
            </w:r>
            <w:proofErr w:type="spellStart"/>
            <w:r w:rsidRPr="008F47A4">
              <w:rPr>
                <w:sz w:val="22"/>
                <w:szCs w:val="22"/>
                <w:lang w:eastAsia="ar-SA"/>
              </w:rPr>
              <w:t>Раянович</w:t>
            </w:r>
            <w:proofErr w:type="spellEnd"/>
          </w:p>
          <w:p w14:paraId="54B1DF3A" w14:textId="77777777" w:rsidR="00404392" w:rsidRPr="008F47A4" w:rsidRDefault="00404392" w:rsidP="003765B4">
            <w:pPr>
              <w:widowControl w:val="0"/>
              <w:adjustRightInd w:val="0"/>
              <w:rPr>
                <w:rFonts w:eastAsiaTheme="minorHAnsi"/>
                <w:sz w:val="22"/>
                <w:szCs w:val="22"/>
                <w:lang w:eastAsia="en-US"/>
              </w:rPr>
            </w:pPr>
            <w:r w:rsidRPr="008F47A4">
              <w:rPr>
                <w:sz w:val="22"/>
                <w:szCs w:val="22"/>
              </w:rPr>
              <w:t xml:space="preserve">р/с № </w:t>
            </w:r>
            <w:r w:rsidRPr="008F47A4">
              <w:rPr>
                <w:rFonts w:eastAsiaTheme="minorHAnsi"/>
                <w:sz w:val="22"/>
                <w:szCs w:val="22"/>
                <w:lang w:eastAsia="en-US"/>
              </w:rPr>
              <w:t>40817810850162252686</w:t>
            </w:r>
          </w:p>
          <w:p w14:paraId="46CDA86F" w14:textId="77777777" w:rsidR="00404392" w:rsidRPr="008F47A4" w:rsidRDefault="00404392" w:rsidP="003765B4">
            <w:pPr>
              <w:adjustRightInd w:val="0"/>
              <w:rPr>
                <w:rFonts w:eastAsiaTheme="minorHAnsi"/>
                <w:sz w:val="22"/>
                <w:szCs w:val="22"/>
                <w:lang w:eastAsia="en-US"/>
              </w:rPr>
            </w:pPr>
            <w:r w:rsidRPr="008F47A4">
              <w:rPr>
                <w:sz w:val="22"/>
                <w:szCs w:val="22"/>
              </w:rPr>
              <w:t xml:space="preserve">БАНК: </w:t>
            </w:r>
            <w:r w:rsidRPr="008F47A4">
              <w:rPr>
                <w:rFonts w:eastAsiaTheme="minorHAnsi"/>
                <w:sz w:val="22"/>
                <w:szCs w:val="22"/>
                <w:lang w:eastAsia="en-US"/>
              </w:rPr>
              <w:t>ФИЛИАЛ "ЦЕНТРАЛЬНЫЙ" ПАО</w:t>
            </w:r>
          </w:p>
          <w:p w14:paraId="5AC38789" w14:textId="77777777" w:rsidR="00404392" w:rsidRPr="008F47A4" w:rsidRDefault="00404392" w:rsidP="003765B4">
            <w:pPr>
              <w:widowControl w:val="0"/>
              <w:adjustRightInd w:val="0"/>
              <w:rPr>
                <w:rFonts w:eastAsiaTheme="minorHAnsi"/>
                <w:sz w:val="22"/>
                <w:szCs w:val="22"/>
                <w:lang w:eastAsia="en-US"/>
              </w:rPr>
            </w:pPr>
            <w:r w:rsidRPr="008F47A4">
              <w:rPr>
                <w:rFonts w:eastAsiaTheme="minorHAnsi"/>
                <w:sz w:val="22"/>
                <w:szCs w:val="22"/>
                <w:lang w:eastAsia="en-US"/>
              </w:rPr>
              <w:t>"СОВКОМБАНК"(БЕРДСК)</w:t>
            </w:r>
          </w:p>
          <w:p w14:paraId="1A336B1D" w14:textId="77777777" w:rsidR="00404392" w:rsidRPr="008F47A4" w:rsidRDefault="00404392" w:rsidP="003765B4">
            <w:pPr>
              <w:widowControl w:val="0"/>
              <w:adjustRightInd w:val="0"/>
              <w:rPr>
                <w:rFonts w:eastAsiaTheme="minorHAnsi"/>
                <w:sz w:val="22"/>
                <w:szCs w:val="22"/>
                <w:lang w:eastAsia="en-US"/>
              </w:rPr>
            </w:pPr>
            <w:proofErr w:type="spellStart"/>
            <w:r w:rsidRPr="008F47A4">
              <w:rPr>
                <w:sz w:val="22"/>
                <w:szCs w:val="22"/>
              </w:rPr>
              <w:t>К.с</w:t>
            </w:r>
            <w:proofErr w:type="spellEnd"/>
            <w:r w:rsidRPr="008F47A4">
              <w:rPr>
                <w:sz w:val="22"/>
                <w:szCs w:val="22"/>
              </w:rPr>
              <w:t xml:space="preserve">. </w:t>
            </w:r>
            <w:r w:rsidRPr="008F47A4">
              <w:rPr>
                <w:rFonts w:eastAsiaTheme="minorHAnsi"/>
                <w:sz w:val="22"/>
                <w:szCs w:val="22"/>
                <w:lang w:eastAsia="en-US"/>
              </w:rPr>
              <w:t>30101810150040000763</w:t>
            </w:r>
          </w:p>
          <w:p w14:paraId="41A0F0EE" w14:textId="77777777" w:rsidR="00404392" w:rsidRPr="008F47A4" w:rsidRDefault="00404392" w:rsidP="003765B4">
            <w:pPr>
              <w:widowControl w:val="0"/>
              <w:adjustRightInd w:val="0"/>
              <w:rPr>
                <w:rFonts w:eastAsiaTheme="minorHAnsi"/>
                <w:sz w:val="22"/>
                <w:szCs w:val="22"/>
                <w:lang w:eastAsia="en-US"/>
              </w:rPr>
            </w:pPr>
            <w:r w:rsidRPr="008F47A4">
              <w:rPr>
                <w:sz w:val="22"/>
                <w:szCs w:val="22"/>
              </w:rPr>
              <w:t xml:space="preserve">БИК </w:t>
            </w:r>
            <w:r w:rsidRPr="008F47A4">
              <w:rPr>
                <w:rFonts w:eastAsiaTheme="minorHAnsi"/>
                <w:sz w:val="22"/>
                <w:szCs w:val="22"/>
                <w:lang w:eastAsia="en-US"/>
              </w:rPr>
              <w:t>045004763</w:t>
            </w:r>
          </w:p>
          <w:p w14:paraId="5647B98B" w14:textId="77777777" w:rsidR="00404392" w:rsidRDefault="00404392" w:rsidP="003765B4">
            <w:pPr>
              <w:pBdr>
                <w:top w:val="none" w:sz="0" w:space="0" w:color="000000"/>
                <w:left w:val="none" w:sz="0" w:space="0" w:color="000000"/>
                <w:bottom w:val="none" w:sz="0" w:space="0" w:color="000000"/>
                <w:right w:val="none" w:sz="0" w:space="0" w:color="000000"/>
                <w:between w:val="none" w:sz="0" w:space="0" w:color="000000"/>
              </w:pBdr>
              <w:shd w:val="clear" w:color="FFFFFF" w:fill="FFFFFF"/>
              <w:rPr>
                <w:color w:val="000000"/>
              </w:rPr>
            </w:pPr>
            <w:r w:rsidRPr="008F47A4">
              <w:rPr>
                <w:sz w:val="22"/>
                <w:szCs w:val="22"/>
              </w:rPr>
              <w:t xml:space="preserve">ИНН БАНКА </w:t>
            </w:r>
            <w:r w:rsidRPr="008F47A4">
              <w:rPr>
                <w:rFonts w:eastAsiaTheme="minorHAnsi"/>
                <w:sz w:val="22"/>
                <w:szCs w:val="22"/>
                <w:lang w:eastAsia="en-US"/>
              </w:rPr>
              <w:t>4401116480</w:t>
            </w:r>
          </w:p>
        </w:tc>
        <w:tc>
          <w:tcPr>
            <w:tcW w:w="4527" w:type="dxa"/>
            <w:tcBorders>
              <w:top w:val="none" w:sz="4" w:space="0" w:color="000000"/>
              <w:left w:val="none" w:sz="4" w:space="0" w:color="000000"/>
              <w:bottom w:val="single" w:sz="8" w:space="0" w:color="000000"/>
              <w:right w:val="single" w:sz="8" w:space="0" w:color="000000"/>
            </w:tcBorders>
            <w:shd w:val="clear" w:color="FFFFFF" w:fill="FFFFFF"/>
            <w:tcMar>
              <w:top w:w="0" w:type="dxa"/>
              <w:left w:w="40" w:type="dxa"/>
              <w:bottom w:w="0" w:type="dxa"/>
              <w:right w:w="40" w:type="dxa"/>
            </w:tcMar>
            <w:vAlign w:val="center"/>
          </w:tcPr>
          <w:p w14:paraId="18A5F698" w14:textId="77777777" w:rsidR="00404392" w:rsidRDefault="00404392" w:rsidP="003765B4">
            <w:pPr>
              <w:pBdr>
                <w:top w:val="none" w:sz="0" w:space="0" w:color="auto"/>
                <w:left w:val="none" w:sz="0" w:space="0" w:color="auto"/>
                <w:bottom w:val="none" w:sz="0" w:space="0" w:color="auto"/>
                <w:right w:val="none" w:sz="0" w:space="0" w:color="auto"/>
                <w:between w:val="none" w:sz="0" w:space="0" w:color="auto"/>
              </w:pBdr>
              <w:rPr>
                <w:sz w:val="24"/>
                <w:szCs w:val="24"/>
                <w:lang w:eastAsia="ru-RU"/>
              </w:rPr>
            </w:pPr>
            <w:r>
              <w:rPr>
                <w:rFonts w:ascii="Calibri" w:hAnsi="Calibri" w:cs="Calibri"/>
                <w:color w:val="000000"/>
                <w:sz w:val="22"/>
                <w:szCs w:val="22"/>
                <w:lang w:eastAsia="ru-RU"/>
              </w:rPr>
              <w:t> </w:t>
            </w:r>
          </w:p>
        </w:tc>
      </w:tr>
      <w:tr w:rsidR="00404392" w14:paraId="103F0358" w14:textId="77777777" w:rsidTr="003765B4">
        <w:trPr>
          <w:trHeight w:val="1"/>
          <w:tblCellSpacing w:w="0" w:type="dxa"/>
        </w:trPr>
        <w:tc>
          <w:tcPr>
            <w:tcW w:w="4808" w:type="dxa"/>
            <w:tcBorders>
              <w:top w:val="none" w:sz="4" w:space="0" w:color="000000"/>
              <w:left w:val="single" w:sz="8" w:space="0" w:color="000000"/>
              <w:bottom w:val="single" w:sz="8" w:space="0" w:color="000000"/>
              <w:right w:val="single" w:sz="8" w:space="0" w:color="000000"/>
            </w:tcBorders>
            <w:shd w:val="clear" w:color="FFFFFF" w:fill="FFFFFF"/>
            <w:tcMar>
              <w:top w:w="0" w:type="dxa"/>
              <w:left w:w="40" w:type="dxa"/>
              <w:bottom w:w="0" w:type="dxa"/>
              <w:right w:w="40" w:type="dxa"/>
            </w:tcMar>
            <w:vAlign w:val="center"/>
          </w:tcPr>
          <w:p w14:paraId="28C4D74D" w14:textId="77777777" w:rsidR="00404392" w:rsidRDefault="00404392" w:rsidP="003765B4">
            <w:pPr>
              <w:pBdr>
                <w:top w:val="none" w:sz="0" w:space="0" w:color="auto"/>
                <w:left w:val="none" w:sz="0" w:space="0" w:color="auto"/>
                <w:bottom w:val="none" w:sz="0" w:space="0" w:color="auto"/>
                <w:right w:val="none" w:sz="0" w:space="0" w:color="auto"/>
                <w:between w:val="none" w:sz="0" w:space="0" w:color="auto"/>
              </w:pBdr>
              <w:shd w:val="clear" w:color="FFFFFF" w:fill="FFFFFF"/>
              <w:rPr>
                <w:color w:val="000000"/>
                <w:shd w:val="clear" w:color="FFFFFF" w:fill="FFFFFF"/>
                <w:lang w:eastAsia="ru-RU"/>
              </w:rPr>
            </w:pPr>
            <w:r>
              <w:rPr>
                <w:color w:val="000000"/>
                <w:shd w:val="clear" w:color="FFFFFF" w:fill="FFFFFF"/>
                <w:lang w:eastAsia="ru-RU"/>
              </w:rPr>
              <w:t xml:space="preserve">Хафизов </w:t>
            </w:r>
            <w:proofErr w:type="gramStart"/>
            <w:r>
              <w:rPr>
                <w:color w:val="000000"/>
                <w:shd w:val="clear" w:color="FFFFFF" w:fill="FFFFFF"/>
                <w:lang w:eastAsia="ru-RU"/>
              </w:rPr>
              <w:t>Л.Р.</w:t>
            </w:r>
            <w:proofErr w:type="gramEnd"/>
          </w:p>
        </w:tc>
        <w:tc>
          <w:tcPr>
            <w:tcW w:w="4527" w:type="dxa"/>
            <w:tcBorders>
              <w:top w:val="none" w:sz="4" w:space="0" w:color="000000"/>
              <w:left w:val="none" w:sz="4" w:space="0" w:color="000000"/>
              <w:bottom w:val="single" w:sz="8" w:space="0" w:color="000000"/>
              <w:right w:val="single" w:sz="8" w:space="0" w:color="000000"/>
            </w:tcBorders>
            <w:shd w:val="clear" w:color="FFFFFF" w:fill="FFFFFF"/>
            <w:tcMar>
              <w:top w:w="0" w:type="dxa"/>
              <w:left w:w="40" w:type="dxa"/>
              <w:bottom w:w="0" w:type="dxa"/>
              <w:right w:w="40" w:type="dxa"/>
            </w:tcMar>
            <w:vAlign w:val="center"/>
          </w:tcPr>
          <w:p w14:paraId="22846065" w14:textId="77777777" w:rsidR="00404392" w:rsidRDefault="00404392" w:rsidP="003765B4">
            <w:pPr>
              <w:pBdr>
                <w:top w:val="none" w:sz="0" w:space="0" w:color="auto"/>
                <w:left w:val="none" w:sz="0" w:space="0" w:color="auto"/>
                <w:bottom w:val="none" w:sz="0" w:space="0" w:color="auto"/>
                <w:right w:val="none" w:sz="0" w:space="0" w:color="auto"/>
                <w:between w:val="none" w:sz="0" w:space="0" w:color="auto"/>
              </w:pBdr>
              <w:rPr>
                <w:sz w:val="24"/>
                <w:szCs w:val="24"/>
                <w:lang w:eastAsia="ru-RU"/>
              </w:rPr>
            </w:pPr>
            <w:r>
              <w:rPr>
                <w:color w:val="000000"/>
                <w:shd w:val="clear" w:color="FFFFFF" w:fill="FFFFFF"/>
                <w:lang w:eastAsia="ru-RU"/>
              </w:rPr>
              <w:t> </w:t>
            </w:r>
          </w:p>
          <w:p w14:paraId="4B72B7BE" w14:textId="77777777" w:rsidR="00404392" w:rsidRDefault="00404392" w:rsidP="003765B4">
            <w:pPr>
              <w:pBdr>
                <w:top w:val="none" w:sz="0" w:space="0" w:color="auto"/>
                <w:left w:val="none" w:sz="0" w:space="0" w:color="auto"/>
                <w:bottom w:val="none" w:sz="0" w:space="0" w:color="auto"/>
                <w:right w:val="none" w:sz="0" w:space="0" w:color="auto"/>
                <w:between w:val="none" w:sz="0" w:space="0" w:color="auto"/>
              </w:pBdr>
              <w:rPr>
                <w:sz w:val="24"/>
                <w:szCs w:val="24"/>
                <w:lang w:eastAsia="ru-RU"/>
              </w:rPr>
            </w:pPr>
            <w:r>
              <w:rPr>
                <w:color w:val="000000"/>
                <w:shd w:val="clear" w:color="FFFFFF" w:fill="FFFFFF"/>
                <w:lang w:eastAsia="ru-RU"/>
              </w:rPr>
              <w:t> </w:t>
            </w:r>
          </w:p>
          <w:p w14:paraId="0AFFBE95" w14:textId="77777777" w:rsidR="00404392" w:rsidRDefault="00404392" w:rsidP="003765B4">
            <w:pPr>
              <w:pBdr>
                <w:top w:val="none" w:sz="0" w:space="0" w:color="auto"/>
                <w:left w:val="none" w:sz="0" w:space="0" w:color="auto"/>
                <w:bottom w:val="none" w:sz="0" w:space="0" w:color="auto"/>
                <w:right w:val="none" w:sz="0" w:space="0" w:color="auto"/>
                <w:between w:val="none" w:sz="0" w:space="0" w:color="auto"/>
              </w:pBdr>
              <w:rPr>
                <w:sz w:val="24"/>
                <w:szCs w:val="24"/>
                <w:lang w:eastAsia="ru-RU"/>
              </w:rPr>
            </w:pPr>
            <w:r>
              <w:rPr>
                <w:color w:val="000000"/>
                <w:shd w:val="clear" w:color="FFFFFF" w:fill="FFFFFF"/>
                <w:lang w:eastAsia="ru-RU"/>
              </w:rPr>
              <w:t>____________________ _______________</w:t>
            </w:r>
          </w:p>
        </w:tc>
      </w:tr>
    </w:tbl>
    <w:p w14:paraId="0FC1FE71" w14:textId="77777777" w:rsidR="001C26D0" w:rsidRDefault="007B0DF4">
      <w:pPr>
        <w:pBdr>
          <w:top w:val="none" w:sz="0" w:space="0" w:color="auto"/>
          <w:left w:val="none" w:sz="0" w:space="0" w:color="auto"/>
          <w:bottom w:val="none" w:sz="0" w:space="0" w:color="auto"/>
          <w:right w:val="none" w:sz="0" w:space="0" w:color="auto"/>
          <w:between w:val="none" w:sz="0" w:space="0" w:color="auto"/>
        </w:pBdr>
        <w:jc w:val="both"/>
        <w:rPr>
          <w:sz w:val="24"/>
          <w:szCs w:val="24"/>
          <w:lang w:eastAsia="ru-RU"/>
        </w:rPr>
      </w:pPr>
      <w:r>
        <w:rPr>
          <w:color w:val="000000"/>
          <w:sz w:val="22"/>
          <w:szCs w:val="22"/>
          <w:lang w:eastAsia="ru-RU"/>
        </w:rPr>
        <w:t> </w:t>
      </w:r>
    </w:p>
    <w:p w14:paraId="204AE635" w14:textId="77777777" w:rsidR="001C26D0" w:rsidRDefault="007B0DF4">
      <w:pPr>
        <w:pBdr>
          <w:top w:val="none" w:sz="0" w:space="0" w:color="auto"/>
          <w:left w:val="none" w:sz="0" w:space="0" w:color="auto"/>
          <w:bottom w:val="none" w:sz="0" w:space="0" w:color="auto"/>
          <w:right w:val="none" w:sz="0" w:space="0" w:color="auto"/>
          <w:between w:val="none" w:sz="0" w:space="0" w:color="auto"/>
        </w:pBdr>
        <w:spacing w:after="200" w:line="273" w:lineRule="auto"/>
        <w:rPr>
          <w:sz w:val="24"/>
          <w:szCs w:val="24"/>
          <w:lang w:eastAsia="ru-RU"/>
        </w:rPr>
      </w:pPr>
      <w:r>
        <w:rPr>
          <w:rFonts w:ascii="Calibri" w:hAnsi="Calibri" w:cs="Calibri"/>
          <w:color w:val="000000"/>
          <w:sz w:val="22"/>
          <w:szCs w:val="22"/>
          <w:lang w:eastAsia="ru-RU"/>
        </w:rPr>
        <w:t> </w:t>
      </w:r>
    </w:p>
    <w:p w14:paraId="746E38B9" w14:textId="77777777" w:rsidR="001C26D0" w:rsidRDefault="007B0DF4">
      <w:pPr>
        <w:pBdr>
          <w:top w:val="none" w:sz="0" w:space="0" w:color="auto"/>
          <w:left w:val="none" w:sz="0" w:space="0" w:color="auto"/>
          <w:bottom w:val="none" w:sz="0" w:space="0" w:color="auto"/>
          <w:right w:val="none" w:sz="0" w:space="0" w:color="auto"/>
          <w:between w:val="none" w:sz="0" w:space="0" w:color="auto"/>
        </w:pBdr>
        <w:rPr>
          <w:sz w:val="24"/>
          <w:szCs w:val="24"/>
          <w:lang w:eastAsia="ru-RU"/>
        </w:rPr>
      </w:pPr>
      <w:r>
        <w:rPr>
          <w:sz w:val="24"/>
          <w:szCs w:val="24"/>
          <w:lang w:eastAsia="ru-RU"/>
        </w:rPr>
        <w:t> </w:t>
      </w:r>
    </w:p>
    <w:p w14:paraId="4382F742" w14:textId="77777777" w:rsidR="001C26D0" w:rsidRDefault="007B0DF4">
      <w:pPr>
        <w:pBdr>
          <w:top w:val="none" w:sz="0" w:space="0" w:color="auto"/>
          <w:left w:val="none" w:sz="0" w:space="0" w:color="auto"/>
          <w:bottom w:val="none" w:sz="0" w:space="0" w:color="auto"/>
          <w:right w:val="none" w:sz="0" w:space="0" w:color="auto"/>
          <w:between w:val="none" w:sz="0" w:space="0" w:color="auto"/>
        </w:pBdr>
        <w:rPr>
          <w:sz w:val="24"/>
          <w:szCs w:val="24"/>
          <w:lang w:eastAsia="ru-RU"/>
        </w:rPr>
      </w:pPr>
      <w:r>
        <w:rPr>
          <w:sz w:val="24"/>
          <w:szCs w:val="24"/>
          <w:lang w:eastAsia="ru-RU"/>
        </w:rPr>
        <w:t> </w:t>
      </w:r>
    </w:p>
    <w:p w14:paraId="1254881B" w14:textId="77777777" w:rsidR="001C26D0" w:rsidRDefault="007B0DF4">
      <w:pPr>
        <w:pBdr>
          <w:top w:val="none" w:sz="0" w:space="0" w:color="auto"/>
          <w:left w:val="none" w:sz="0" w:space="0" w:color="auto"/>
          <w:bottom w:val="none" w:sz="0" w:space="0" w:color="auto"/>
          <w:right w:val="none" w:sz="0" w:space="0" w:color="auto"/>
          <w:between w:val="none" w:sz="0" w:space="0" w:color="auto"/>
        </w:pBdr>
        <w:rPr>
          <w:sz w:val="24"/>
          <w:szCs w:val="24"/>
          <w:lang w:eastAsia="ru-RU"/>
        </w:rPr>
      </w:pPr>
      <w:r>
        <w:rPr>
          <w:sz w:val="24"/>
          <w:szCs w:val="24"/>
          <w:lang w:eastAsia="ru-RU"/>
        </w:rPr>
        <w:t> </w:t>
      </w:r>
    </w:p>
    <w:p w14:paraId="4FF62137" w14:textId="77777777" w:rsidR="001C26D0" w:rsidRDefault="007B0DF4">
      <w:pPr>
        <w:pBdr>
          <w:top w:val="none" w:sz="0" w:space="0" w:color="auto"/>
          <w:left w:val="none" w:sz="0" w:space="0" w:color="auto"/>
          <w:bottom w:val="none" w:sz="0" w:space="0" w:color="auto"/>
          <w:right w:val="none" w:sz="0" w:space="0" w:color="auto"/>
          <w:between w:val="none" w:sz="0" w:space="0" w:color="auto"/>
        </w:pBdr>
        <w:rPr>
          <w:sz w:val="24"/>
          <w:szCs w:val="24"/>
          <w:lang w:eastAsia="ru-RU"/>
        </w:rPr>
      </w:pPr>
      <w:r>
        <w:rPr>
          <w:sz w:val="24"/>
          <w:szCs w:val="24"/>
          <w:lang w:eastAsia="ru-RU"/>
        </w:rPr>
        <w:t> </w:t>
      </w:r>
    </w:p>
    <w:p w14:paraId="306517AB" w14:textId="77777777" w:rsidR="001C26D0" w:rsidRDefault="007B0DF4">
      <w:pPr>
        <w:pBdr>
          <w:top w:val="none" w:sz="0" w:space="0" w:color="auto"/>
          <w:left w:val="none" w:sz="0" w:space="0" w:color="auto"/>
          <w:bottom w:val="none" w:sz="0" w:space="0" w:color="auto"/>
          <w:right w:val="none" w:sz="0" w:space="0" w:color="auto"/>
          <w:between w:val="none" w:sz="0" w:space="0" w:color="auto"/>
        </w:pBdr>
        <w:jc w:val="center"/>
        <w:rPr>
          <w:sz w:val="24"/>
          <w:szCs w:val="24"/>
          <w:lang w:eastAsia="ru-RU"/>
        </w:rPr>
      </w:pPr>
      <w:r>
        <w:rPr>
          <w:rFonts w:ascii="Calibri" w:hAnsi="Calibri" w:cs="Calibri"/>
          <w:color w:val="000000"/>
          <w:lang w:eastAsia="ru-RU"/>
        </w:rPr>
        <w:br w:type="page"/>
      </w:r>
      <w:r>
        <w:rPr>
          <w:rFonts w:ascii="Calibri" w:hAnsi="Calibri" w:cs="Calibri"/>
          <w:color w:val="000000"/>
          <w:lang w:eastAsia="ru-RU"/>
        </w:rPr>
        <w:lastRenderedPageBreak/>
        <w:t> </w:t>
      </w:r>
      <w:r>
        <w:rPr>
          <w:b/>
          <w:bCs/>
          <w:color w:val="000000"/>
          <w:sz w:val="22"/>
          <w:szCs w:val="22"/>
          <w:lang w:eastAsia="ru-RU"/>
        </w:rPr>
        <w:t>АКТ ПРИЁМА-ПЕРЕДАЧИ</w:t>
      </w:r>
    </w:p>
    <w:p w14:paraId="3149C90C" w14:textId="77777777" w:rsidR="001C26D0" w:rsidRDefault="007B0DF4">
      <w:pPr>
        <w:pBdr>
          <w:top w:val="none" w:sz="0" w:space="0" w:color="auto"/>
          <w:left w:val="none" w:sz="0" w:space="0" w:color="auto"/>
          <w:bottom w:val="none" w:sz="0" w:space="0" w:color="auto"/>
          <w:right w:val="none" w:sz="0" w:space="0" w:color="auto"/>
          <w:between w:val="none" w:sz="0" w:space="0" w:color="auto"/>
        </w:pBdr>
        <w:ind w:firstLine="720"/>
        <w:jc w:val="center"/>
        <w:rPr>
          <w:sz w:val="24"/>
          <w:szCs w:val="24"/>
          <w:lang w:eastAsia="ru-RU"/>
        </w:rPr>
      </w:pPr>
      <w:r>
        <w:rPr>
          <w:color w:val="FF0000"/>
          <w:sz w:val="22"/>
          <w:szCs w:val="22"/>
          <w:lang w:eastAsia="ru-RU"/>
        </w:rPr>
        <w:t> </w:t>
      </w:r>
    </w:p>
    <w:p w14:paraId="76B2A799" w14:textId="77777777" w:rsidR="001C26D0" w:rsidRDefault="007B0DF4">
      <w:pPr>
        <w:pBdr>
          <w:top w:val="none" w:sz="0" w:space="0" w:color="auto"/>
          <w:left w:val="none" w:sz="0" w:space="0" w:color="auto"/>
          <w:bottom w:val="none" w:sz="0" w:space="0" w:color="auto"/>
          <w:right w:val="none" w:sz="0" w:space="0" w:color="auto"/>
          <w:between w:val="none" w:sz="0" w:space="0" w:color="auto"/>
        </w:pBdr>
        <w:rPr>
          <w:sz w:val="24"/>
          <w:szCs w:val="24"/>
          <w:lang w:eastAsia="ru-RU"/>
        </w:rPr>
      </w:pPr>
      <w:r>
        <w:rPr>
          <w:color w:val="000000"/>
          <w:sz w:val="22"/>
          <w:szCs w:val="22"/>
          <w:lang w:eastAsia="ru-RU"/>
        </w:rPr>
        <w:t> </w:t>
      </w:r>
    </w:p>
    <w:p w14:paraId="3ED49B68" w14:textId="77777777" w:rsidR="001C26D0" w:rsidRDefault="007B0DF4">
      <w:pPr>
        <w:pBdr>
          <w:top w:val="none" w:sz="0" w:space="0" w:color="auto"/>
          <w:left w:val="none" w:sz="0" w:space="0" w:color="auto"/>
          <w:bottom w:val="none" w:sz="0" w:space="0" w:color="auto"/>
          <w:right w:val="none" w:sz="0" w:space="0" w:color="auto"/>
          <w:between w:val="none" w:sz="0" w:space="0" w:color="auto"/>
        </w:pBdr>
        <w:rPr>
          <w:sz w:val="24"/>
          <w:szCs w:val="24"/>
          <w:lang w:eastAsia="ru-RU"/>
        </w:rPr>
      </w:pPr>
      <w:r>
        <w:rPr>
          <w:b/>
          <w:bCs/>
          <w:color w:val="000000"/>
          <w:sz w:val="24"/>
          <w:szCs w:val="24"/>
          <w:lang w:eastAsia="ru-RU"/>
        </w:rPr>
        <w:t>Российская Федерация, г. _______</w:t>
      </w:r>
      <w:r>
        <w:rPr>
          <w:color w:val="000000"/>
          <w:sz w:val="22"/>
          <w:szCs w:val="22"/>
          <w:lang w:eastAsia="ru-RU"/>
        </w:rPr>
        <w:t xml:space="preserve"> </w:t>
      </w:r>
      <w:r>
        <w:rPr>
          <w:color w:val="000000"/>
          <w:sz w:val="22"/>
          <w:szCs w:val="22"/>
          <w:lang w:eastAsia="ru-RU"/>
        </w:rPr>
        <w:tab/>
      </w:r>
      <w:r>
        <w:rPr>
          <w:color w:val="000000"/>
          <w:sz w:val="22"/>
          <w:szCs w:val="22"/>
          <w:lang w:eastAsia="ru-RU"/>
        </w:rPr>
        <w:tab/>
      </w:r>
      <w:r>
        <w:rPr>
          <w:color w:val="000000"/>
          <w:sz w:val="22"/>
          <w:szCs w:val="22"/>
          <w:lang w:eastAsia="ru-RU"/>
        </w:rPr>
        <w:tab/>
      </w:r>
      <w:r>
        <w:rPr>
          <w:color w:val="000000"/>
          <w:sz w:val="22"/>
          <w:szCs w:val="22"/>
          <w:lang w:eastAsia="ru-RU"/>
        </w:rPr>
        <w:tab/>
      </w:r>
      <w:r>
        <w:rPr>
          <w:color w:val="000000"/>
          <w:sz w:val="22"/>
          <w:szCs w:val="22"/>
          <w:lang w:eastAsia="ru-RU"/>
        </w:rPr>
        <w:tab/>
        <w:t xml:space="preserve">   «___» ______ 20___ г.</w:t>
      </w:r>
    </w:p>
    <w:p w14:paraId="7D5AC450" w14:textId="77777777" w:rsidR="001C26D0" w:rsidRDefault="007B0DF4">
      <w:pPr>
        <w:pBdr>
          <w:top w:val="none" w:sz="0" w:space="0" w:color="auto"/>
          <w:left w:val="none" w:sz="0" w:space="0" w:color="auto"/>
          <w:bottom w:val="none" w:sz="0" w:space="0" w:color="auto"/>
          <w:right w:val="none" w:sz="0" w:space="0" w:color="auto"/>
          <w:between w:val="none" w:sz="0" w:space="0" w:color="auto"/>
        </w:pBdr>
        <w:rPr>
          <w:sz w:val="24"/>
          <w:szCs w:val="24"/>
          <w:lang w:eastAsia="ru-RU"/>
        </w:rPr>
      </w:pPr>
      <w:r>
        <w:rPr>
          <w:color w:val="000000"/>
          <w:sz w:val="22"/>
          <w:szCs w:val="22"/>
          <w:lang w:eastAsia="ru-RU"/>
        </w:rPr>
        <w:t> </w:t>
      </w:r>
    </w:p>
    <w:p w14:paraId="1E2A219B" w14:textId="7E640A37" w:rsidR="001C26D0" w:rsidRDefault="00404392">
      <w:pPr>
        <w:pBdr>
          <w:top w:val="none" w:sz="0" w:space="0" w:color="auto"/>
          <w:left w:val="none" w:sz="0" w:space="0" w:color="auto"/>
          <w:bottom w:val="none" w:sz="0" w:space="0" w:color="auto"/>
          <w:right w:val="none" w:sz="0" w:space="0" w:color="auto"/>
          <w:between w:val="none" w:sz="0" w:space="0" w:color="auto"/>
        </w:pBdr>
        <w:ind w:firstLine="708"/>
        <w:jc w:val="both"/>
        <w:rPr>
          <w:sz w:val="24"/>
          <w:szCs w:val="24"/>
          <w:lang w:eastAsia="ru-RU"/>
        </w:rPr>
      </w:pPr>
      <w:r w:rsidRPr="008F47A4">
        <w:rPr>
          <w:sz w:val="22"/>
          <w:szCs w:val="22"/>
        </w:rPr>
        <w:t xml:space="preserve">Финансовый управляющий Ибрагимова </w:t>
      </w:r>
      <w:proofErr w:type="spellStart"/>
      <w:r w:rsidRPr="008F47A4">
        <w:rPr>
          <w:sz w:val="22"/>
          <w:szCs w:val="22"/>
        </w:rPr>
        <w:t>Гумара</w:t>
      </w:r>
      <w:proofErr w:type="spellEnd"/>
      <w:r w:rsidRPr="008F47A4">
        <w:rPr>
          <w:sz w:val="22"/>
          <w:szCs w:val="22"/>
        </w:rPr>
        <w:t xml:space="preserve"> </w:t>
      </w:r>
      <w:proofErr w:type="spellStart"/>
      <w:r w:rsidRPr="008F47A4">
        <w:rPr>
          <w:sz w:val="22"/>
          <w:szCs w:val="22"/>
        </w:rPr>
        <w:t>Хасангатовича</w:t>
      </w:r>
      <w:proofErr w:type="spellEnd"/>
      <w:r w:rsidRPr="008F47A4">
        <w:rPr>
          <w:sz w:val="22"/>
          <w:szCs w:val="22"/>
        </w:rPr>
        <w:t xml:space="preserve"> (ИНН 165910854910, СНИЛС 029-685-689-16, 29.09.1954 г.р., место рождения: д.</w:t>
      </w:r>
      <w:r w:rsidRPr="008F47A4">
        <w:rPr>
          <w:sz w:val="22"/>
          <w:szCs w:val="22"/>
        </w:rPr>
        <w:br/>
      </w:r>
      <w:proofErr w:type="spellStart"/>
      <w:r w:rsidRPr="008F47A4">
        <w:rPr>
          <w:sz w:val="22"/>
          <w:szCs w:val="22"/>
        </w:rPr>
        <w:t>Баргузино</w:t>
      </w:r>
      <w:proofErr w:type="spellEnd"/>
      <w:r w:rsidRPr="008F47A4">
        <w:rPr>
          <w:sz w:val="22"/>
          <w:szCs w:val="22"/>
        </w:rPr>
        <w:t xml:space="preserve"> </w:t>
      </w:r>
      <w:proofErr w:type="spellStart"/>
      <w:r w:rsidRPr="008F47A4">
        <w:rPr>
          <w:sz w:val="22"/>
          <w:szCs w:val="22"/>
        </w:rPr>
        <w:t>Камско</w:t>
      </w:r>
      <w:proofErr w:type="spellEnd"/>
      <w:r w:rsidRPr="008F47A4">
        <w:rPr>
          <w:sz w:val="22"/>
          <w:szCs w:val="22"/>
        </w:rPr>
        <w:t xml:space="preserve"> – Устьинского района Татарской АССР, адрес: 420101, Республика</w:t>
      </w:r>
      <w:r w:rsidRPr="008F47A4">
        <w:rPr>
          <w:sz w:val="22"/>
          <w:szCs w:val="22"/>
        </w:rPr>
        <w:br/>
        <w:t xml:space="preserve">Татарстан, г. Казань, ул. </w:t>
      </w:r>
      <w:proofErr w:type="spellStart"/>
      <w:r w:rsidRPr="008F47A4">
        <w:rPr>
          <w:sz w:val="22"/>
          <w:szCs w:val="22"/>
        </w:rPr>
        <w:t>Мавлютова</w:t>
      </w:r>
      <w:proofErr w:type="spellEnd"/>
      <w:r w:rsidRPr="008F47A4">
        <w:rPr>
          <w:sz w:val="22"/>
          <w:szCs w:val="22"/>
        </w:rPr>
        <w:t xml:space="preserve">, д.28, кв.69)  Хафизов </w:t>
      </w:r>
      <w:proofErr w:type="spellStart"/>
      <w:r w:rsidRPr="008F47A4">
        <w:rPr>
          <w:sz w:val="22"/>
          <w:szCs w:val="22"/>
        </w:rPr>
        <w:t>Ленар</w:t>
      </w:r>
      <w:proofErr w:type="spellEnd"/>
      <w:r w:rsidRPr="008F47A4">
        <w:rPr>
          <w:sz w:val="22"/>
          <w:szCs w:val="22"/>
        </w:rPr>
        <w:t xml:space="preserve"> </w:t>
      </w:r>
      <w:proofErr w:type="spellStart"/>
      <w:r w:rsidRPr="008F47A4">
        <w:rPr>
          <w:sz w:val="22"/>
          <w:szCs w:val="22"/>
        </w:rPr>
        <w:t>Раянович</w:t>
      </w:r>
      <w:proofErr w:type="spellEnd"/>
      <w:r w:rsidRPr="008F47A4">
        <w:rPr>
          <w:sz w:val="22"/>
          <w:szCs w:val="22"/>
        </w:rPr>
        <w:t>, действующий на основании Решения Арбитражного суда Республики Татарстан от 13 мая 2022 года по делу А65-25422/2020</w:t>
      </w:r>
      <w:r w:rsidR="007B0DF4">
        <w:rPr>
          <w:color w:val="000000"/>
          <w:sz w:val="24"/>
          <w:szCs w:val="24"/>
          <w:shd w:val="clear" w:color="FFFFFF" w:fill="FFFFFF"/>
          <w:lang w:eastAsia="ru-RU"/>
        </w:rPr>
        <w:t>, именуемый в дальнейшем «Продавец», с одной стороны, и</w:t>
      </w:r>
      <w:r w:rsidR="007B0DF4">
        <w:rPr>
          <w:color w:val="000000"/>
          <w:sz w:val="24"/>
          <w:szCs w:val="24"/>
          <w:u w:val="single"/>
          <w:lang w:eastAsia="ru-RU"/>
        </w:rPr>
        <w:tab/>
      </w:r>
      <w:r w:rsidR="007B0DF4">
        <w:rPr>
          <w:color w:val="000000"/>
          <w:sz w:val="24"/>
          <w:szCs w:val="24"/>
          <w:u w:val="single"/>
          <w:lang w:eastAsia="ru-RU"/>
        </w:rPr>
        <w:tab/>
      </w:r>
      <w:r w:rsidR="007B0DF4">
        <w:rPr>
          <w:color w:val="000000"/>
          <w:sz w:val="24"/>
          <w:szCs w:val="24"/>
          <w:u w:val="single"/>
          <w:lang w:eastAsia="ru-RU"/>
        </w:rPr>
        <w:tab/>
      </w:r>
      <w:r w:rsidR="007B0DF4">
        <w:rPr>
          <w:color w:val="000000"/>
          <w:sz w:val="24"/>
          <w:szCs w:val="24"/>
          <w:u w:val="single"/>
          <w:lang w:eastAsia="ru-RU"/>
        </w:rPr>
        <w:tab/>
      </w:r>
      <w:r w:rsidR="007B0DF4">
        <w:rPr>
          <w:color w:val="000000"/>
          <w:sz w:val="24"/>
          <w:szCs w:val="24"/>
          <w:u w:val="single"/>
          <w:lang w:eastAsia="ru-RU"/>
        </w:rPr>
        <w:tab/>
      </w:r>
      <w:r w:rsidR="007B0DF4">
        <w:rPr>
          <w:color w:val="000000"/>
          <w:sz w:val="24"/>
          <w:szCs w:val="24"/>
          <w:u w:val="single"/>
          <w:lang w:eastAsia="ru-RU"/>
        </w:rPr>
        <w:tab/>
      </w:r>
      <w:r w:rsidR="007B0DF4">
        <w:rPr>
          <w:color w:val="000000"/>
          <w:sz w:val="24"/>
          <w:szCs w:val="24"/>
          <w:u w:val="single"/>
          <w:lang w:eastAsia="ru-RU"/>
        </w:rPr>
        <w:tab/>
      </w:r>
      <w:r w:rsidR="007B0DF4">
        <w:rPr>
          <w:color w:val="000000"/>
          <w:sz w:val="24"/>
          <w:szCs w:val="24"/>
          <w:u w:val="single"/>
          <w:lang w:eastAsia="ru-RU"/>
        </w:rPr>
        <w:tab/>
      </w:r>
      <w:r w:rsidR="007B0DF4">
        <w:rPr>
          <w:color w:val="000000"/>
          <w:sz w:val="24"/>
          <w:szCs w:val="24"/>
          <w:u w:val="single"/>
          <w:lang w:eastAsia="ru-RU"/>
        </w:rPr>
        <w:tab/>
      </w:r>
      <w:r w:rsidR="007B0DF4">
        <w:rPr>
          <w:color w:val="000000"/>
          <w:sz w:val="24"/>
          <w:szCs w:val="24"/>
          <w:u w:val="single"/>
          <w:lang w:eastAsia="ru-RU"/>
        </w:rPr>
        <w:tab/>
      </w:r>
      <w:r w:rsidR="007B0DF4">
        <w:rPr>
          <w:color w:val="000000"/>
          <w:sz w:val="24"/>
          <w:szCs w:val="24"/>
          <w:u w:val="single"/>
          <w:lang w:eastAsia="ru-RU"/>
        </w:rPr>
        <w:tab/>
      </w:r>
      <w:r w:rsidR="007B0DF4">
        <w:rPr>
          <w:color w:val="000000"/>
          <w:sz w:val="24"/>
          <w:szCs w:val="24"/>
          <w:u w:val="single"/>
          <w:lang w:eastAsia="ru-RU"/>
        </w:rPr>
        <w:tab/>
      </w:r>
      <w:r w:rsidR="007B0DF4">
        <w:rPr>
          <w:color w:val="000000"/>
          <w:sz w:val="24"/>
          <w:szCs w:val="24"/>
          <w:u w:val="single"/>
          <w:lang w:eastAsia="ru-RU"/>
        </w:rPr>
        <w:tab/>
      </w:r>
      <w:r w:rsidR="007B0DF4">
        <w:rPr>
          <w:color w:val="000000"/>
          <w:sz w:val="24"/>
          <w:szCs w:val="24"/>
          <w:u w:val="single"/>
          <w:lang w:eastAsia="ru-RU"/>
        </w:rPr>
        <w:tab/>
      </w:r>
      <w:r w:rsidR="007B0DF4">
        <w:rPr>
          <w:color w:val="000000"/>
          <w:sz w:val="24"/>
          <w:szCs w:val="24"/>
          <w:u w:val="single"/>
          <w:lang w:eastAsia="ru-RU"/>
        </w:rPr>
        <w:tab/>
      </w:r>
      <w:r w:rsidR="007B0DF4">
        <w:rPr>
          <w:color w:val="000000"/>
          <w:sz w:val="24"/>
          <w:szCs w:val="24"/>
          <w:u w:val="single"/>
          <w:lang w:eastAsia="ru-RU"/>
        </w:rPr>
        <w:tab/>
      </w:r>
      <w:r w:rsidR="007B0DF4">
        <w:rPr>
          <w:color w:val="000000"/>
          <w:sz w:val="24"/>
          <w:szCs w:val="24"/>
          <w:u w:val="single"/>
          <w:lang w:eastAsia="ru-RU"/>
        </w:rPr>
        <w:tab/>
      </w:r>
      <w:r w:rsidR="007B0DF4">
        <w:rPr>
          <w:color w:val="000000"/>
          <w:sz w:val="24"/>
          <w:szCs w:val="24"/>
          <w:u w:val="single"/>
          <w:lang w:eastAsia="ru-RU"/>
        </w:rPr>
        <w:tab/>
      </w:r>
      <w:r w:rsidR="007B0DF4">
        <w:rPr>
          <w:color w:val="000000"/>
          <w:sz w:val="24"/>
          <w:szCs w:val="24"/>
          <w:u w:val="single"/>
          <w:lang w:eastAsia="ru-RU"/>
        </w:rPr>
        <w:tab/>
      </w:r>
      <w:r w:rsidR="007B0DF4">
        <w:rPr>
          <w:color w:val="000000"/>
          <w:sz w:val="24"/>
          <w:szCs w:val="24"/>
          <w:u w:val="single"/>
          <w:lang w:eastAsia="ru-RU"/>
        </w:rPr>
        <w:tab/>
      </w:r>
      <w:r w:rsidR="007B0DF4">
        <w:rPr>
          <w:color w:val="000000"/>
          <w:sz w:val="24"/>
          <w:szCs w:val="24"/>
          <w:u w:val="single"/>
          <w:lang w:eastAsia="ru-RU"/>
        </w:rPr>
        <w:tab/>
      </w:r>
      <w:r w:rsidR="007B0DF4">
        <w:rPr>
          <w:color w:val="000000"/>
          <w:sz w:val="24"/>
          <w:szCs w:val="24"/>
          <w:u w:val="single"/>
          <w:lang w:eastAsia="ru-RU"/>
        </w:rPr>
        <w:tab/>
      </w:r>
      <w:r w:rsidR="007B0DF4">
        <w:rPr>
          <w:color w:val="000000"/>
          <w:sz w:val="24"/>
          <w:szCs w:val="24"/>
          <w:u w:val="single"/>
          <w:lang w:eastAsia="ru-RU"/>
        </w:rPr>
        <w:tab/>
      </w:r>
      <w:r w:rsidR="007B0DF4">
        <w:rPr>
          <w:color w:val="000000"/>
          <w:sz w:val="24"/>
          <w:szCs w:val="24"/>
          <w:u w:val="single"/>
          <w:lang w:eastAsia="ru-RU"/>
        </w:rPr>
        <w:tab/>
      </w:r>
      <w:r w:rsidR="007B0DF4">
        <w:rPr>
          <w:color w:val="000000"/>
          <w:sz w:val="24"/>
          <w:szCs w:val="24"/>
          <w:u w:val="single"/>
          <w:lang w:eastAsia="ru-RU"/>
        </w:rPr>
        <w:tab/>
      </w:r>
      <w:r w:rsidR="007B0DF4">
        <w:rPr>
          <w:color w:val="000000"/>
          <w:sz w:val="24"/>
          <w:szCs w:val="24"/>
          <w:u w:val="single"/>
          <w:lang w:eastAsia="ru-RU"/>
        </w:rPr>
        <w:tab/>
      </w:r>
      <w:r w:rsidR="007B0DF4">
        <w:rPr>
          <w:color w:val="000000"/>
          <w:sz w:val="24"/>
          <w:szCs w:val="24"/>
          <w:u w:val="single"/>
          <w:lang w:eastAsia="ru-RU"/>
        </w:rPr>
        <w:tab/>
      </w:r>
      <w:r w:rsidR="007B0DF4">
        <w:rPr>
          <w:color w:val="000000"/>
          <w:sz w:val="24"/>
          <w:szCs w:val="24"/>
          <w:u w:val="single"/>
          <w:lang w:eastAsia="ru-RU"/>
        </w:rPr>
        <w:tab/>
      </w:r>
      <w:r w:rsidR="007B0DF4">
        <w:rPr>
          <w:color w:val="000000"/>
          <w:sz w:val="24"/>
          <w:szCs w:val="24"/>
          <w:u w:val="single"/>
          <w:lang w:eastAsia="ru-RU"/>
        </w:rPr>
        <w:tab/>
      </w:r>
      <w:r w:rsidR="007B0DF4">
        <w:rPr>
          <w:color w:val="000000"/>
          <w:sz w:val="24"/>
          <w:szCs w:val="24"/>
          <w:u w:val="single"/>
          <w:lang w:eastAsia="ru-RU"/>
        </w:rPr>
        <w:tab/>
      </w:r>
      <w:r w:rsidR="007B0DF4">
        <w:rPr>
          <w:color w:val="000000"/>
          <w:sz w:val="24"/>
          <w:szCs w:val="24"/>
          <w:u w:val="single"/>
          <w:lang w:eastAsia="ru-RU"/>
        </w:rPr>
        <w:tab/>
      </w:r>
      <w:r w:rsidR="007B0DF4">
        <w:rPr>
          <w:color w:val="000000"/>
          <w:sz w:val="24"/>
          <w:szCs w:val="24"/>
          <w:u w:val="single"/>
          <w:lang w:eastAsia="ru-RU"/>
        </w:rPr>
        <w:tab/>
      </w:r>
      <w:r w:rsidR="007B0DF4">
        <w:rPr>
          <w:color w:val="000000"/>
          <w:sz w:val="24"/>
          <w:szCs w:val="24"/>
          <w:u w:val="single"/>
          <w:lang w:eastAsia="ru-RU"/>
        </w:rPr>
        <w:tab/>
      </w:r>
      <w:r w:rsidR="007B0DF4">
        <w:rPr>
          <w:color w:val="000000"/>
          <w:sz w:val="24"/>
          <w:szCs w:val="24"/>
          <w:u w:val="single"/>
          <w:lang w:eastAsia="ru-RU"/>
        </w:rPr>
        <w:tab/>
      </w:r>
      <w:r w:rsidR="007B0DF4">
        <w:rPr>
          <w:color w:val="000000"/>
          <w:sz w:val="24"/>
          <w:szCs w:val="24"/>
          <w:u w:val="single"/>
          <w:lang w:eastAsia="ru-RU"/>
        </w:rPr>
        <w:tab/>
      </w:r>
      <w:r w:rsidR="007B0DF4">
        <w:rPr>
          <w:color w:val="000000"/>
          <w:sz w:val="24"/>
          <w:szCs w:val="24"/>
          <w:lang w:eastAsia="ru-RU"/>
        </w:rPr>
        <w:t>с другой стороны, именуемый в дальнейшем «Покупатель», совместно именуемые «Стороны», составили настоящий акт приема - передачи по договору купли-продажи от ___.___________.20__ г.:</w:t>
      </w:r>
    </w:p>
    <w:p w14:paraId="51580A8E" w14:textId="77777777" w:rsidR="001C26D0" w:rsidRDefault="007B0DF4">
      <w:pPr>
        <w:pBdr>
          <w:top w:val="none" w:sz="0" w:space="0" w:color="auto"/>
          <w:left w:val="none" w:sz="0" w:space="0" w:color="auto"/>
          <w:bottom w:val="none" w:sz="0" w:space="0" w:color="auto"/>
          <w:right w:val="none" w:sz="0" w:space="0" w:color="auto"/>
          <w:between w:val="none" w:sz="0" w:space="0" w:color="auto"/>
        </w:pBdr>
        <w:ind w:firstLine="709"/>
        <w:jc w:val="both"/>
        <w:rPr>
          <w:sz w:val="24"/>
          <w:szCs w:val="24"/>
          <w:lang w:eastAsia="ru-RU"/>
        </w:rPr>
      </w:pPr>
      <w:r>
        <w:rPr>
          <w:color w:val="000000"/>
          <w:sz w:val="22"/>
          <w:szCs w:val="22"/>
          <w:lang w:eastAsia="ru-RU"/>
        </w:rPr>
        <w:t> </w:t>
      </w:r>
    </w:p>
    <w:p w14:paraId="3999BBDC" w14:textId="77777777" w:rsidR="001C26D0" w:rsidRDefault="007B0DF4">
      <w:pPr>
        <w:pBdr>
          <w:top w:val="none" w:sz="0" w:space="0" w:color="auto"/>
          <w:left w:val="none" w:sz="0" w:space="0" w:color="auto"/>
          <w:bottom w:val="none" w:sz="0" w:space="0" w:color="auto"/>
          <w:right w:val="none" w:sz="0" w:space="0" w:color="auto"/>
          <w:between w:val="none" w:sz="0" w:space="0" w:color="auto"/>
        </w:pBdr>
        <w:jc w:val="both"/>
        <w:rPr>
          <w:color w:val="000000"/>
          <w:sz w:val="24"/>
          <w:szCs w:val="24"/>
          <w:lang w:eastAsia="ru-RU"/>
        </w:rPr>
      </w:pPr>
      <w:r>
        <w:rPr>
          <w:color w:val="000000"/>
          <w:sz w:val="24"/>
          <w:szCs w:val="24"/>
          <w:lang w:eastAsia="ru-RU"/>
        </w:rPr>
        <w:t xml:space="preserve">Во исполнение п. 3.1. Договора купли продажи от __.__._____ г. (далее по тексту – Договор), заключенного между Сторонами, Продавец передал Покупателю, а Покупатель принял следующее имущество (далее по тексту – Имущество): </w:t>
      </w:r>
    </w:p>
    <w:p w14:paraId="59C8AB55" w14:textId="77777777" w:rsidR="001C26D0" w:rsidRDefault="007B0DF4">
      <w:pPr>
        <w:pBdr>
          <w:top w:val="none" w:sz="0" w:space="0" w:color="auto"/>
          <w:left w:val="none" w:sz="0" w:space="0" w:color="auto"/>
          <w:bottom w:val="none" w:sz="0" w:space="0" w:color="auto"/>
          <w:right w:val="none" w:sz="0" w:space="0" w:color="auto"/>
          <w:between w:val="none" w:sz="0" w:space="0" w:color="auto"/>
        </w:pBdr>
        <w:jc w:val="both"/>
        <w:rPr>
          <w:b/>
          <w:bCs/>
          <w:color w:val="000000"/>
          <w:sz w:val="24"/>
          <w:szCs w:val="24"/>
          <w:lang w:eastAsia="ru-RU"/>
        </w:rPr>
      </w:pPr>
      <w:r>
        <w:rPr>
          <w:b/>
          <w:bCs/>
          <w:color w:val="000000"/>
          <w:sz w:val="24"/>
          <w:szCs w:val="24"/>
          <w:lang w:eastAsia="ru-RU"/>
        </w:rPr>
        <w:t>_____________________________________________________________________________</w:t>
      </w:r>
    </w:p>
    <w:p w14:paraId="0261AF81" w14:textId="77777777" w:rsidR="001C26D0" w:rsidRDefault="007B0DF4">
      <w:pPr>
        <w:pBdr>
          <w:top w:val="none" w:sz="0" w:space="0" w:color="auto"/>
          <w:left w:val="none" w:sz="0" w:space="0" w:color="auto"/>
          <w:bottom w:val="none" w:sz="0" w:space="0" w:color="auto"/>
          <w:right w:val="none" w:sz="0" w:space="0" w:color="auto"/>
          <w:between w:val="none" w:sz="0" w:space="0" w:color="auto"/>
        </w:pBdr>
        <w:jc w:val="both"/>
        <w:rPr>
          <w:color w:val="000000"/>
          <w:sz w:val="24"/>
          <w:szCs w:val="24"/>
          <w:lang w:eastAsia="ru-RU"/>
        </w:rPr>
      </w:pPr>
      <w:r>
        <w:rPr>
          <w:color w:val="000000"/>
          <w:sz w:val="24"/>
          <w:szCs w:val="24"/>
          <w:lang w:eastAsia="ru-RU"/>
        </w:rPr>
        <w:t>Претензий к состоянию передаваемого Имущества Покупатель не имеет.</w:t>
      </w:r>
    </w:p>
    <w:p w14:paraId="7896903F" w14:textId="77777777" w:rsidR="001C26D0" w:rsidRDefault="007B0DF4">
      <w:pPr>
        <w:pBdr>
          <w:top w:val="none" w:sz="0" w:space="0" w:color="auto"/>
          <w:left w:val="none" w:sz="0" w:space="0" w:color="auto"/>
          <w:bottom w:val="none" w:sz="0" w:space="0" w:color="auto"/>
          <w:right w:val="none" w:sz="0" w:space="0" w:color="auto"/>
          <w:between w:val="none" w:sz="0" w:space="0" w:color="auto"/>
        </w:pBdr>
        <w:jc w:val="both"/>
        <w:rPr>
          <w:color w:val="000000"/>
          <w:sz w:val="24"/>
          <w:szCs w:val="24"/>
          <w:lang w:eastAsia="ru-RU"/>
        </w:rPr>
      </w:pPr>
      <w:r>
        <w:rPr>
          <w:color w:val="000000"/>
          <w:sz w:val="24"/>
          <w:szCs w:val="24"/>
          <w:lang w:eastAsia="ru-RU"/>
        </w:rPr>
        <w:t>Риск случайной гибели или случайного повреждения Имущества переходят на Покупателя с момента подписания сторонами настоящего акта.</w:t>
      </w:r>
    </w:p>
    <w:p w14:paraId="4328BD6C" w14:textId="77777777" w:rsidR="001C26D0" w:rsidRDefault="007B0DF4">
      <w:pPr>
        <w:pBdr>
          <w:top w:val="none" w:sz="0" w:space="0" w:color="auto"/>
          <w:left w:val="none" w:sz="0" w:space="0" w:color="auto"/>
          <w:bottom w:val="none" w:sz="0" w:space="0" w:color="auto"/>
          <w:right w:val="none" w:sz="0" w:space="0" w:color="auto"/>
          <w:between w:val="none" w:sz="0" w:space="0" w:color="auto"/>
        </w:pBdr>
        <w:jc w:val="both"/>
        <w:rPr>
          <w:color w:val="000000"/>
          <w:sz w:val="24"/>
          <w:szCs w:val="24"/>
          <w:lang w:eastAsia="ru-RU"/>
        </w:rPr>
      </w:pPr>
      <w:r>
        <w:rPr>
          <w:color w:val="000000"/>
          <w:sz w:val="24"/>
          <w:szCs w:val="24"/>
          <w:lang w:eastAsia="ru-RU"/>
        </w:rPr>
        <w:t>Настоящий акт составлен в трех экземплярах, имеющих одинаковую юридическую силу, один экземпляр выдается Продавцу и два экземпляра выдается Покупателю.</w:t>
      </w:r>
    </w:p>
    <w:p w14:paraId="0CF79E72" w14:textId="77777777" w:rsidR="001C26D0" w:rsidRDefault="001C26D0">
      <w:pPr>
        <w:pBdr>
          <w:top w:val="none" w:sz="0" w:space="0" w:color="auto"/>
          <w:left w:val="none" w:sz="0" w:space="0" w:color="auto"/>
          <w:bottom w:val="none" w:sz="0" w:space="0" w:color="auto"/>
          <w:right w:val="none" w:sz="0" w:space="0" w:color="auto"/>
          <w:between w:val="none" w:sz="0" w:space="0" w:color="auto"/>
        </w:pBdr>
        <w:jc w:val="both"/>
        <w:rPr>
          <w:color w:val="000000"/>
          <w:sz w:val="24"/>
          <w:szCs w:val="24"/>
          <w:lang w:eastAsia="ru-RU"/>
        </w:rPr>
      </w:pPr>
    </w:p>
    <w:tbl>
      <w:tblPr>
        <w:tblW w:w="0" w:type="auto"/>
        <w:tblCellSpacing w:w="0" w:type="dxa"/>
        <w:tblLook w:val="04A0" w:firstRow="1" w:lastRow="0" w:firstColumn="1" w:lastColumn="0" w:noHBand="0" w:noVBand="1"/>
      </w:tblPr>
      <w:tblGrid>
        <w:gridCol w:w="4808"/>
        <w:gridCol w:w="4527"/>
      </w:tblGrid>
      <w:tr w:rsidR="001C26D0" w14:paraId="63B178D8" w14:textId="77777777" w:rsidTr="009D6FC5">
        <w:trPr>
          <w:trHeight w:val="1"/>
          <w:tblCellSpacing w:w="0" w:type="dxa"/>
        </w:trPr>
        <w:tc>
          <w:tcPr>
            <w:tcW w:w="4808" w:type="dxa"/>
            <w:tcBorders>
              <w:top w:val="single" w:sz="8" w:space="0" w:color="000000"/>
              <w:left w:val="single" w:sz="8" w:space="0" w:color="000000"/>
              <w:bottom w:val="single" w:sz="8" w:space="0" w:color="000000"/>
              <w:right w:val="single" w:sz="8" w:space="0" w:color="000000"/>
            </w:tcBorders>
            <w:shd w:val="clear" w:color="FFFFFF" w:fill="FFFFFF"/>
            <w:tcMar>
              <w:top w:w="0" w:type="dxa"/>
              <w:left w:w="40" w:type="dxa"/>
              <w:bottom w:w="0" w:type="dxa"/>
              <w:right w:w="40" w:type="dxa"/>
            </w:tcMar>
            <w:vAlign w:val="center"/>
          </w:tcPr>
          <w:p w14:paraId="12863676" w14:textId="77777777" w:rsidR="001C26D0" w:rsidRDefault="007B0DF4">
            <w:pPr>
              <w:pBdr>
                <w:top w:val="none" w:sz="0" w:space="0" w:color="auto"/>
                <w:left w:val="none" w:sz="0" w:space="0" w:color="auto"/>
                <w:bottom w:val="none" w:sz="0" w:space="0" w:color="auto"/>
                <w:right w:val="none" w:sz="0" w:space="0" w:color="auto"/>
                <w:between w:val="none" w:sz="0" w:space="0" w:color="auto"/>
              </w:pBdr>
              <w:jc w:val="center"/>
              <w:rPr>
                <w:sz w:val="24"/>
                <w:szCs w:val="24"/>
                <w:lang w:eastAsia="ru-RU"/>
              </w:rPr>
            </w:pPr>
            <w:r>
              <w:rPr>
                <w:b/>
                <w:bCs/>
                <w:color w:val="000000"/>
                <w:shd w:val="clear" w:color="FFFFFF" w:fill="FFFFFF"/>
                <w:lang w:eastAsia="ru-RU"/>
              </w:rPr>
              <w:t>Продавец</w:t>
            </w:r>
          </w:p>
        </w:tc>
        <w:tc>
          <w:tcPr>
            <w:tcW w:w="4527" w:type="dxa"/>
            <w:tcBorders>
              <w:top w:val="single" w:sz="8" w:space="0" w:color="000000"/>
              <w:left w:val="none" w:sz="4" w:space="0" w:color="000000"/>
              <w:bottom w:val="single" w:sz="8" w:space="0" w:color="000000"/>
              <w:right w:val="single" w:sz="8" w:space="0" w:color="000000"/>
            </w:tcBorders>
            <w:shd w:val="clear" w:color="FFFFFF" w:fill="FFFFFF"/>
            <w:tcMar>
              <w:top w:w="0" w:type="dxa"/>
              <w:left w:w="40" w:type="dxa"/>
              <w:bottom w:w="0" w:type="dxa"/>
              <w:right w:w="40" w:type="dxa"/>
            </w:tcMar>
            <w:vAlign w:val="center"/>
          </w:tcPr>
          <w:p w14:paraId="41E40570" w14:textId="77777777" w:rsidR="001C26D0" w:rsidRDefault="007B0DF4">
            <w:pPr>
              <w:pBdr>
                <w:top w:val="none" w:sz="0" w:space="0" w:color="auto"/>
                <w:left w:val="none" w:sz="0" w:space="0" w:color="auto"/>
                <w:bottom w:val="none" w:sz="0" w:space="0" w:color="auto"/>
                <w:right w:val="none" w:sz="0" w:space="0" w:color="auto"/>
                <w:between w:val="none" w:sz="0" w:space="0" w:color="auto"/>
              </w:pBdr>
              <w:jc w:val="center"/>
              <w:rPr>
                <w:sz w:val="24"/>
                <w:szCs w:val="24"/>
                <w:lang w:eastAsia="ru-RU"/>
              </w:rPr>
            </w:pPr>
            <w:r>
              <w:rPr>
                <w:b/>
                <w:bCs/>
                <w:color w:val="000000"/>
                <w:shd w:val="clear" w:color="FFFFFF" w:fill="FFFFFF"/>
                <w:lang w:eastAsia="ru-RU"/>
              </w:rPr>
              <w:t>Покупатель</w:t>
            </w:r>
          </w:p>
        </w:tc>
      </w:tr>
      <w:tr w:rsidR="00386146" w14:paraId="51E94B65" w14:textId="77777777" w:rsidTr="009D6FC5">
        <w:trPr>
          <w:trHeight w:val="1"/>
          <w:tblCellSpacing w:w="0" w:type="dxa"/>
        </w:trPr>
        <w:tc>
          <w:tcPr>
            <w:tcW w:w="4808" w:type="dxa"/>
            <w:tcBorders>
              <w:top w:val="none" w:sz="4" w:space="0" w:color="000000"/>
              <w:left w:val="single" w:sz="8" w:space="0" w:color="000000"/>
              <w:bottom w:val="single" w:sz="8" w:space="0" w:color="000000"/>
              <w:right w:val="single" w:sz="8" w:space="0" w:color="000000"/>
            </w:tcBorders>
            <w:shd w:val="clear" w:color="FFFFFF" w:fill="FFFFFF"/>
            <w:tcMar>
              <w:top w:w="0" w:type="dxa"/>
              <w:left w:w="40" w:type="dxa"/>
              <w:bottom w:w="0" w:type="dxa"/>
              <w:right w:w="40" w:type="dxa"/>
            </w:tcMar>
            <w:vAlign w:val="center"/>
          </w:tcPr>
          <w:p w14:paraId="59E300F1" w14:textId="77777777" w:rsidR="00404392" w:rsidRPr="008F47A4" w:rsidRDefault="00404392" w:rsidP="00404392">
            <w:pPr>
              <w:pStyle w:val="afa"/>
              <w:shd w:val="clear" w:color="auto" w:fill="FFFFFF"/>
              <w:spacing w:before="0" w:beforeAutospacing="0" w:after="0" w:afterAutospacing="0"/>
              <w:rPr>
                <w:sz w:val="22"/>
                <w:szCs w:val="22"/>
              </w:rPr>
            </w:pPr>
            <w:r w:rsidRPr="008F47A4">
              <w:rPr>
                <w:sz w:val="22"/>
                <w:szCs w:val="22"/>
              </w:rPr>
              <w:t xml:space="preserve">Финансовый управляющий </w:t>
            </w:r>
          </w:p>
          <w:p w14:paraId="74A80912" w14:textId="77777777" w:rsidR="00404392" w:rsidRPr="008F47A4" w:rsidRDefault="00404392" w:rsidP="00404392">
            <w:pPr>
              <w:pStyle w:val="afa"/>
              <w:shd w:val="clear" w:color="auto" w:fill="FFFFFF"/>
              <w:spacing w:before="0" w:beforeAutospacing="0" w:after="0" w:afterAutospacing="0"/>
              <w:rPr>
                <w:sz w:val="22"/>
                <w:szCs w:val="22"/>
              </w:rPr>
            </w:pPr>
            <w:r w:rsidRPr="008F47A4">
              <w:rPr>
                <w:sz w:val="22"/>
                <w:szCs w:val="22"/>
              </w:rPr>
              <w:t xml:space="preserve">Ибрагимова </w:t>
            </w:r>
            <w:proofErr w:type="spellStart"/>
            <w:r w:rsidRPr="008F47A4">
              <w:rPr>
                <w:sz w:val="22"/>
                <w:szCs w:val="22"/>
              </w:rPr>
              <w:t>Гумара</w:t>
            </w:r>
            <w:proofErr w:type="spellEnd"/>
            <w:r w:rsidRPr="008F47A4">
              <w:rPr>
                <w:sz w:val="22"/>
                <w:szCs w:val="22"/>
              </w:rPr>
              <w:t xml:space="preserve"> </w:t>
            </w:r>
            <w:proofErr w:type="spellStart"/>
            <w:r w:rsidRPr="008F47A4">
              <w:rPr>
                <w:sz w:val="22"/>
                <w:szCs w:val="22"/>
              </w:rPr>
              <w:t>Хасангатовича</w:t>
            </w:r>
            <w:proofErr w:type="spellEnd"/>
          </w:p>
          <w:p w14:paraId="6D70EA7A" w14:textId="77777777" w:rsidR="00404392" w:rsidRPr="008F47A4" w:rsidRDefault="00404392" w:rsidP="00404392">
            <w:pPr>
              <w:pStyle w:val="afa"/>
              <w:shd w:val="clear" w:color="auto" w:fill="FFFFFF"/>
              <w:spacing w:before="0" w:beforeAutospacing="0" w:after="0" w:afterAutospacing="0"/>
              <w:rPr>
                <w:sz w:val="22"/>
                <w:szCs w:val="22"/>
              </w:rPr>
            </w:pPr>
            <w:r w:rsidRPr="008F47A4">
              <w:rPr>
                <w:sz w:val="22"/>
                <w:szCs w:val="22"/>
                <w:lang w:eastAsia="ar-SA"/>
              </w:rPr>
              <w:t xml:space="preserve">Хафизов </w:t>
            </w:r>
            <w:proofErr w:type="spellStart"/>
            <w:r w:rsidRPr="008F47A4">
              <w:rPr>
                <w:sz w:val="22"/>
                <w:szCs w:val="22"/>
                <w:lang w:eastAsia="ar-SA"/>
              </w:rPr>
              <w:t>Ленар</w:t>
            </w:r>
            <w:proofErr w:type="spellEnd"/>
            <w:r w:rsidRPr="008F47A4">
              <w:rPr>
                <w:sz w:val="22"/>
                <w:szCs w:val="22"/>
                <w:lang w:eastAsia="ar-SA"/>
              </w:rPr>
              <w:t xml:space="preserve"> </w:t>
            </w:r>
            <w:proofErr w:type="spellStart"/>
            <w:r w:rsidRPr="008F47A4">
              <w:rPr>
                <w:sz w:val="22"/>
                <w:szCs w:val="22"/>
                <w:lang w:eastAsia="ar-SA"/>
              </w:rPr>
              <w:t>Раянович</w:t>
            </w:r>
            <w:proofErr w:type="spellEnd"/>
          </w:p>
          <w:p w14:paraId="1FE03CBD" w14:textId="77777777" w:rsidR="00404392" w:rsidRPr="008F47A4" w:rsidRDefault="00404392" w:rsidP="00404392">
            <w:pPr>
              <w:widowControl w:val="0"/>
              <w:adjustRightInd w:val="0"/>
              <w:rPr>
                <w:rFonts w:eastAsiaTheme="minorHAnsi"/>
                <w:sz w:val="22"/>
                <w:szCs w:val="22"/>
                <w:lang w:eastAsia="en-US"/>
              </w:rPr>
            </w:pPr>
            <w:bookmarkStart w:id="0" w:name="_Hlk125728707"/>
            <w:r w:rsidRPr="008F47A4">
              <w:rPr>
                <w:sz w:val="22"/>
                <w:szCs w:val="22"/>
              </w:rPr>
              <w:t xml:space="preserve">р/с № </w:t>
            </w:r>
            <w:r w:rsidRPr="008F47A4">
              <w:rPr>
                <w:rFonts w:eastAsiaTheme="minorHAnsi"/>
                <w:sz w:val="22"/>
                <w:szCs w:val="22"/>
                <w:lang w:eastAsia="en-US"/>
              </w:rPr>
              <w:t>40817810850162252686</w:t>
            </w:r>
          </w:p>
          <w:p w14:paraId="7886E038" w14:textId="77777777" w:rsidR="00404392" w:rsidRPr="008F47A4" w:rsidRDefault="00404392" w:rsidP="00404392">
            <w:pPr>
              <w:adjustRightInd w:val="0"/>
              <w:rPr>
                <w:rFonts w:eastAsiaTheme="minorHAnsi"/>
                <w:sz w:val="22"/>
                <w:szCs w:val="22"/>
                <w:lang w:eastAsia="en-US"/>
              </w:rPr>
            </w:pPr>
            <w:r w:rsidRPr="008F47A4">
              <w:rPr>
                <w:sz w:val="22"/>
                <w:szCs w:val="22"/>
              </w:rPr>
              <w:t xml:space="preserve">БАНК: </w:t>
            </w:r>
            <w:r w:rsidRPr="008F47A4">
              <w:rPr>
                <w:rFonts w:eastAsiaTheme="minorHAnsi"/>
                <w:sz w:val="22"/>
                <w:szCs w:val="22"/>
                <w:lang w:eastAsia="en-US"/>
              </w:rPr>
              <w:t>ФИЛИАЛ "ЦЕНТРАЛЬНЫЙ" ПАО</w:t>
            </w:r>
          </w:p>
          <w:p w14:paraId="6954C212" w14:textId="77777777" w:rsidR="00404392" w:rsidRPr="008F47A4" w:rsidRDefault="00404392" w:rsidP="00404392">
            <w:pPr>
              <w:widowControl w:val="0"/>
              <w:adjustRightInd w:val="0"/>
              <w:rPr>
                <w:rFonts w:eastAsiaTheme="minorHAnsi"/>
                <w:sz w:val="22"/>
                <w:szCs w:val="22"/>
                <w:lang w:eastAsia="en-US"/>
              </w:rPr>
            </w:pPr>
            <w:r w:rsidRPr="008F47A4">
              <w:rPr>
                <w:rFonts w:eastAsiaTheme="minorHAnsi"/>
                <w:sz w:val="22"/>
                <w:szCs w:val="22"/>
                <w:lang w:eastAsia="en-US"/>
              </w:rPr>
              <w:t>"СОВКОМБАНК"(БЕРДСК)</w:t>
            </w:r>
          </w:p>
          <w:p w14:paraId="73A624F2" w14:textId="77777777" w:rsidR="00404392" w:rsidRPr="008F47A4" w:rsidRDefault="00404392" w:rsidP="00404392">
            <w:pPr>
              <w:widowControl w:val="0"/>
              <w:adjustRightInd w:val="0"/>
              <w:rPr>
                <w:rFonts w:eastAsiaTheme="minorHAnsi"/>
                <w:sz w:val="22"/>
                <w:szCs w:val="22"/>
                <w:lang w:eastAsia="en-US"/>
              </w:rPr>
            </w:pPr>
            <w:proofErr w:type="spellStart"/>
            <w:r w:rsidRPr="008F47A4">
              <w:rPr>
                <w:sz w:val="22"/>
                <w:szCs w:val="22"/>
              </w:rPr>
              <w:t>К.с</w:t>
            </w:r>
            <w:proofErr w:type="spellEnd"/>
            <w:r w:rsidRPr="008F47A4">
              <w:rPr>
                <w:sz w:val="22"/>
                <w:szCs w:val="22"/>
              </w:rPr>
              <w:t xml:space="preserve">. </w:t>
            </w:r>
            <w:r w:rsidRPr="008F47A4">
              <w:rPr>
                <w:rFonts w:eastAsiaTheme="minorHAnsi"/>
                <w:sz w:val="22"/>
                <w:szCs w:val="22"/>
                <w:lang w:eastAsia="en-US"/>
              </w:rPr>
              <w:t>30101810150040000763</w:t>
            </w:r>
          </w:p>
          <w:p w14:paraId="47E45425" w14:textId="77777777" w:rsidR="00404392" w:rsidRPr="008F47A4" w:rsidRDefault="00404392" w:rsidP="00404392">
            <w:pPr>
              <w:widowControl w:val="0"/>
              <w:adjustRightInd w:val="0"/>
              <w:rPr>
                <w:rFonts w:eastAsiaTheme="minorHAnsi"/>
                <w:sz w:val="22"/>
                <w:szCs w:val="22"/>
                <w:lang w:eastAsia="en-US"/>
              </w:rPr>
            </w:pPr>
            <w:r w:rsidRPr="008F47A4">
              <w:rPr>
                <w:sz w:val="22"/>
                <w:szCs w:val="22"/>
              </w:rPr>
              <w:t xml:space="preserve">БИК </w:t>
            </w:r>
            <w:r w:rsidRPr="008F47A4">
              <w:rPr>
                <w:rFonts w:eastAsiaTheme="minorHAnsi"/>
                <w:sz w:val="22"/>
                <w:szCs w:val="22"/>
                <w:lang w:eastAsia="en-US"/>
              </w:rPr>
              <w:t>045004763</w:t>
            </w:r>
          </w:p>
          <w:p w14:paraId="1CAAAC1D" w14:textId="1D7CEF94" w:rsidR="00386146" w:rsidRDefault="00404392" w:rsidP="00404392">
            <w:pPr>
              <w:pBdr>
                <w:top w:val="none" w:sz="0" w:space="0" w:color="000000"/>
                <w:left w:val="none" w:sz="0" w:space="0" w:color="000000"/>
                <w:bottom w:val="none" w:sz="0" w:space="0" w:color="000000"/>
                <w:right w:val="none" w:sz="0" w:space="0" w:color="000000"/>
                <w:between w:val="none" w:sz="0" w:space="0" w:color="000000"/>
              </w:pBdr>
              <w:shd w:val="clear" w:color="FFFFFF" w:fill="FFFFFF"/>
              <w:rPr>
                <w:color w:val="000000"/>
              </w:rPr>
            </w:pPr>
            <w:r w:rsidRPr="008F47A4">
              <w:rPr>
                <w:sz w:val="22"/>
                <w:szCs w:val="22"/>
              </w:rPr>
              <w:t xml:space="preserve">ИНН БАНКА </w:t>
            </w:r>
            <w:r w:rsidRPr="008F47A4">
              <w:rPr>
                <w:rFonts w:eastAsiaTheme="minorHAnsi"/>
                <w:sz w:val="22"/>
                <w:szCs w:val="22"/>
                <w:lang w:eastAsia="en-US"/>
              </w:rPr>
              <w:t>4401116480</w:t>
            </w:r>
            <w:bookmarkEnd w:id="0"/>
          </w:p>
        </w:tc>
        <w:tc>
          <w:tcPr>
            <w:tcW w:w="4527" w:type="dxa"/>
            <w:tcBorders>
              <w:top w:val="none" w:sz="4" w:space="0" w:color="000000"/>
              <w:left w:val="none" w:sz="4" w:space="0" w:color="000000"/>
              <w:bottom w:val="single" w:sz="8" w:space="0" w:color="000000"/>
              <w:right w:val="single" w:sz="8" w:space="0" w:color="000000"/>
            </w:tcBorders>
            <w:shd w:val="clear" w:color="FFFFFF" w:fill="FFFFFF"/>
            <w:tcMar>
              <w:top w:w="0" w:type="dxa"/>
              <w:left w:w="40" w:type="dxa"/>
              <w:bottom w:w="0" w:type="dxa"/>
              <w:right w:w="40" w:type="dxa"/>
            </w:tcMar>
            <w:vAlign w:val="center"/>
          </w:tcPr>
          <w:p w14:paraId="5A999B57" w14:textId="77777777" w:rsidR="00386146" w:rsidRDefault="00386146" w:rsidP="009D6FC5">
            <w:pPr>
              <w:pBdr>
                <w:top w:val="none" w:sz="0" w:space="0" w:color="auto"/>
                <w:left w:val="none" w:sz="0" w:space="0" w:color="auto"/>
                <w:bottom w:val="none" w:sz="0" w:space="0" w:color="auto"/>
                <w:right w:val="none" w:sz="0" w:space="0" w:color="auto"/>
                <w:between w:val="none" w:sz="0" w:space="0" w:color="auto"/>
              </w:pBdr>
              <w:rPr>
                <w:sz w:val="24"/>
                <w:szCs w:val="24"/>
                <w:lang w:eastAsia="ru-RU"/>
              </w:rPr>
            </w:pPr>
            <w:r>
              <w:rPr>
                <w:rFonts w:ascii="Calibri" w:hAnsi="Calibri" w:cs="Calibri"/>
                <w:color w:val="000000"/>
                <w:sz w:val="22"/>
                <w:szCs w:val="22"/>
                <w:lang w:eastAsia="ru-RU"/>
              </w:rPr>
              <w:t> </w:t>
            </w:r>
          </w:p>
        </w:tc>
      </w:tr>
      <w:tr w:rsidR="00386146" w14:paraId="55C5527C" w14:textId="77777777" w:rsidTr="009D6FC5">
        <w:trPr>
          <w:trHeight w:val="1"/>
          <w:tblCellSpacing w:w="0" w:type="dxa"/>
        </w:trPr>
        <w:tc>
          <w:tcPr>
            <w:tcW w:w="4808" w:type="dxa"/>
            <w:tcBorders>
              <w:top w:val="none" w:sz="4" w:space="0" w:color="000000"/>
              <w:left w:val="single" w:sz="8" w:space="0" w:color="000000"/>
              <w:bottom w:val="single" w:sz="8" w:space="0" w:color="000000"/>
              <w:right w:val="single" w:sz="8" w:space="0" w:color="000000"/>
            </w:tcBorders>
            <w:shd w:val="clear" w:color="FFFFFF" w:fill="FFFFFF"/>
            <w:tcMar>
              <w:top w:w="0" w:type="dxa"/>
              <w:left w:w="40" w:type="dxa"/>
              <w:bottom w:w="0" w:type="dxa"/>
              <w:right w:w="40" w:type="dxa"/>
            </w:tcMar>
            <w:vAlign w:val="center"/>
          </w:tcPr>
          <w:p w14:paraId="52662938" w14:textId="762495A9" w:rsidR="00386146" w:rsidRDefault="00404392" w:rsidP="00404392">
            <w:pPr>
              <w:pBdr>
                <w:top w:val="none" w:sz="0" w:space="0" w:color="auto"/>
                <w:left w:val="none" w:sz="0" w:space="0" w:color="auto"/>
                <w:bottom w:val="none" w:sz="0" w:space="0" w:color="auto"/>
                <w:right w:val="none" w:sz="0" w:space="0" w:color="auto"/>
                <w:between w:val="none" w:sz="0" w:space="0" w:color="auto"/>
              </w:pBdr>
              <w:shd w:val="clear" w:color="FFFFFF" w:fill="FFFFFF"/>
              <w:rPr>
                <w:color w:val="000000"/>
                <w:shd w:val="clear" w:color="FFFFFF" w:fill="FFFFFF"/>
                <w:lang w:eastAsia="ru-RU"/>
              </w:rPr>
            </w:pPr>
            <w:r>
              <w:rPr>
                <w:color w:val="000000"/>
                <w:shd w:val="clear" w:color="FFFFFF" w:fill="FFFFFF"/>
                <w:lang w:eastAsia="ru-RU"/>
              </w:rPr>
              <w:t xml:space="preserve">Хафизов </w:t>
            </w:r>
            <w:proofErr w:type="gramStart"/>
            <w:r>
              <w:rPr>
                <w:color w:val="000000"/>
                <w:shd w:val="clear" w:color="FFFFFF" w:fill="FFFFFF"/>
                <w:lang w:eastAsia="ru-RU"/>
              </w:rPr>
              <w:t>Л.Р.</w:t>
            </w:r>
            <w:proofErr w:type="gramEnd"/>
          </w:p>
        </w:tc>
        <w:tc>
          <w:tcPr>
            <w:tcW w:w="4527" w:type="dxa"/>
            <w:tcBorders>
              <w:top w:val="none" w:sz="4" w:space="0" w:color="000000"/>
              <w:left w:val="none" w:sz="4" w:space="0" w:color="000000"/>
              <w:bottom w:val="single" w:sz="8" w:space="0" w:color="000000"/>
              <w:right w:val="single" w:sz="8" w:space="0" w:color="000000"/>
            </w:tcBorders>
            <w:shd w:val="clear" w:color="FFFFFF" w:fill="FFFFFF"/>
            <w:tcMar>
              <w:top w:w="0" w:type="dxa"/>
              <w:left w:w="40" w:type="dxa"/>
              <w:bottom w:w="0" w:type="dxa"/>
              <w:right w:w="40" w:type="dxa"/>
            </w:tcMar>
            <w:vAlign w:val="center"/>
          </w:tcPr>
          <w:p w14:paraId="34481CE4" w14:textId="77777777" w:rsidR="00386146" w:rsidRDefault="00386146" w:rsidP="009D6FC5">
            <w:pPr>
              <w:pBdr>
                <w:top w:val="none" w:sz="0" w:space="0" w:color="auto"/>
                <w:left w:val="none" w:sz="0" w:space="0" w:color="auto"/>
                <w:bottom w:val="none" w:sz="0" w:space="0" w:color="auto"/>
                <w:right w:val="none" w:sz="0" w:space="0" w:color="auto"/>
                <w:between w:val="none" w:sz="0" w:space="0" w:color="auto"/>
              </w:pBdr>
              <w:rPr>
                <w:sz w:val="24"/>
                <w:szCs w:val="24"/>
                <w:lang w:eastAsia="ru-RU"/>
              </w:rPr>
            </w:pPr>
            <w:r>
              <w:rPr>
                <w:color w:val="000000"/>
                <w:shd w:val="clear" w:color="FFFFFF" w:fill="FFFFFF"/>
                <w:lang w:eastAsia="ru-RU"/>
              </w:rPr>
              <w:t> </w:t>
            </w:r>
          </w:p>
          <w:p w14:paraId="4D891E9C" w14:textId="77777777" w:rsidR="00386146" w:rsidRDefault="00386146" w:rsidP="009D6FC5">
            <w:pPr>
              <w:pBdr>
                <w:top w:val="none" w:sz="0" w:space="0" w:color="auto"/>
                <w:left w:val="none" w:sz="0" w:space="0" w:color="auto"/>
                <w:bottom w:val="none" w:sz="0" w:space="0" w:color="auto"/>
                <w:right w:val="none" w:sz="0" w:space="0" w:color="auto"/>
                <w:between w:val="none" w:sz="0" w:space="0" w:color="auto"/>
              </w:pBdr>
              <w:rPr>
                <w:sz w:val="24"/>
                <w:szCs w:val="24"/>
                <w:lang w:eastAsia="ru-RU"/>
              </w:rPr>
            </w:pPr>
            <w:r>
              <w:rPr>
                <w:color w:val="000000"/>
                <w:shd w:val="clear" w:color="FFFFFF" w:fill="FFFFFF"/>
                <w:lang w:eastAsia="ru-RU"/>
              </w:rPr>
              <w:t> </w:t>
            </w:r>
          </w:p>
          <w:p w14:paraId="206820F6" w14:textId="77777777" w:rsidR="00386146" w:rsidRDefault="00386146" w:rsidP="009D6FC5">
            <w:pPr>
              <w:pBdr>
                <w:top w:val="none" w:sz="0" w:space="0" w:color="auto"/>
                <w:left w:val="none" w:sz="0" w:space="0" w:color="auto"/>
                <w:bottom w:val="none" w:sz="0" w:space="0" w:color="auto"/>
                <w:right w:val="none" w:sz="0" w:space="0" w:color="auto"/>
                <w:between w:val="none" w:sz="0" w:space="0" w:color="auto"/>
              </w:pBdr>
              <w:rPr>
                <w:sz w:val="24"/>
                <w:szCs w:val="24"/>
                <w:lang w:eastAsia="ru-RU"/>
              </w:rPr>
            </w:pPr>
            <w:r>
              <w:rPr>
                <w:color w:val="000000"/>
                <w:shd w:val="clear" w:color="FFFFFF" w:fill="FFFFFF"/>
                <w:lang w:eastAsia="ru-RU"/>
              </w:rPr>
              <w:t>____________________ _______________</w:t>
            </w:r>
          </w:p>
        </w:tc>
      </w:tr>
    </w:tbl>
    <w:p w14:paraId="0DFA4614" w14:textId="77777777" w:rsidR="001C26D0" w:rsidRDefault="007B0DF4">
      <w:pPr>
        <w:pBdr>
          <w:top w:val="none" w:sz="0" w:space="0" w:color="auto"/>
          <w:left w:val="none" w:sz="0" w:space="0" w:color="auto"/>
          <w:bottom w:val="none" w:sz="0" w:space="0" w:color="auto"/>
          <w:right w:val="none" w:sz="0" w:space="0" w:color="auto"/>
          <w:between w:val="none" w:sz="0" w:space="0" w:color="auto"/>
        </w:pBdr>
        <w:jc w:val="both"/>
        <w:rPr>
          <w:sz w:val="24"/>
          <w:szCs w:val="24"/>
          <w:lang w:eastAsia="ru-RU"/>
        </w:rPr>
      </w:pPr>
      <w:r>
        <w:rPr>
          <w:color w:val="000000"/>
          <w:sz w:val="22"/>
          <w:szCs w:val="22"/>
          <w:lang w:eastAsia="ru-RU"/>
        </w:rPr>
        <w:t> </w:t>
      </w:r>
    </w:p>
    <w:p w14:paraId="555F1760" w14:textId="77777777" w:rsidR="001C26D0" w:rsidRDefault="007B0DF4">
      <w:pPr>
        <w:pBdr>
          <w:top w:val="none" w:sz="0" w:space="0" w:color="auto"/>
          <w:left w:val="none" w:sz="0" w:space="0" w:color="auto"/>
          <w:bottom w:val="none" w:sz="0" w:space="0" w:color="auto"/>
          <w:right w:val="none" w:sz="0" w:space="0" w:color="auto"/>
          <w:between w:val="none" w:sz="0" w:space="0" w:color="auto"/>
        </w:pBdr>
        <w:spacing w:after="200" w:line="273" w:lineRule="auto"/>
        <w:rPr>
          <w:sz w:val="24"/>
          <w:szCs w:val="24"/>
          <w:lang w:eastAsia="ru-RU"/>
        </w:rPr>
      </w:pPr>
      <w:r>
        <w:rPr>
          <w:rFonts w:ascii="Calibri" w:hAnsi="Calibri" w:cs="Calibri"/>
          <w:color w:val="000000"/>
          <w:sz w:val="22"/>
          <w:szCs w:val="22"/>
          <w:lang w:eastAsia="ru-RU"/>
        </w:rPr>
        <w:t> </w:t>
      </w:r>
    </w:p>
    <w:p w14:paraId="3C109ADD" w14:textId="77777777" w:rsidR="001C26D0" w:rsidRDefault="007B0DF4">
      <w:pPr>
        <w:pBdr>
          <w:top w:val="none" w:sz="0" w:space="0" w:color="auto"/>
          <w:left w:val="none" w:sz="0" w:space="0" w:color="auto"/>
          <w:bottom w:val="none" w:sz="0" w:space="0" w:color="auto"/>
          <w:right w:val="none" w:sz="0" w:space="0" w:color="auto"/>
          <w:between w:val="none" w:sz="0" w:space="0" w:color="auto"/>
        </w:pBdr>
        <w:rPr>
          <w:sz w:val="24"/>
          <w:szCs w:val="24"/>
          <w:lang w:eastAsia="ru-RU"/>
        </w:rPr>
      </w:pPr>
      <w:r>
        <w:rPr>
          <w:sz w:val="24"/>
          <w:szCs w:val="24"/>
          <w:lang w:eastAsia="ru-RU"/>
        </w:rPr>
        <w:t> </w:t>
      </w:r>
    </w:p>
    <w:p w14:paraId="6411D3B8" w14:textId="77777777" w:rsidR="001C26D0" w:rsidRDefault="001C26D0">
      <w:pPr>
        <w:pBdr>
          <w:top w:val="none" w:sz="0" w:space="0" w:color="auto"/>
          <w:left w:val="none" w:sz="0" w:space="0" w:color="auto"/>
          <w:bottom w:val="none" w:sz="0" w:space="0" w:color="auto"/>
          <w:right w:val="none" w:sz="0" w:space="0" w:color="auto"/>
          <w:between w:val="none" w:sz="0" w:space="0" w:color="auto"/>
        </w:pBdr>
        <w:jc w:val="both"/>
        <w:rPr>
          <w:sz w:val="24"/>
          <w:szCs w:val="24"/>
          <w:lang w:eastAsia="ru-RU"/>
        </w:rPr>
      </w:pPr>
    </w:p>
    <w:sectPr w:rsidR="001C26D0" w:rsidSect="00502AC8">
      <w:type w:val="continuous"/>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228A6C" w14:textId="77777777" w:rsidR="00214915" w:rsidRDefault="00214915">
      <w:r>
        <w:separator/>
      </w:r>
    </w:p>
  </w:endnote>
  <w:endnote w:type="continuationSeparator" w:id="0">
    <w:p w14:paraId="0545A5D4" w14:textId="77777777" w:rsidR="00214915" w:rsidRDefault="002149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F65A58" w14:textId="77777777" w:rsidR="00214915" w:rsidRDefault="00214915">
      <w:r>
        <w:separator/>
      </w:r>
    </w:p>
  </w:footnote>
  <w:footnote w:type="continuationSeparator" w:id="0">
    <w:p w14:paraId="305F9428" w14:textId="77777777" w:rsidR="00214915" w:rsidRDefault="0021491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604EF4"/>
    <w:multiLevelType w:val="multilevel"/>
    <w:tmpl w:val="E9781E1E"/>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 w15:restartNumberingAfterBreak="0">
    <w:nsid w:val="26BD520A"/>
    <w:multiLevelType w:val="hybridMultilevel"/>
    <w:tmpl w:val="23142A2A"/>
    <w:lvl w:ilvl="0" w:tplc="D6088C42">
      <w:start w:val="1"/>
      <w:numFmt w:val="bullet"/>
      <w:lvlText w:val=""/>
      <w:lvlJc w:val="left"/>
      <w:pPr>
        <w:tabs>
          <w:tab w:val="num" w:pos="720"/>
        </w:tabs>
        <w:ind w:left="720" w:hanging="360"/>
      </w:pPr>
      <w:rPr>
        <w:rFonts w:ascii="Symbol" w:hAnsi="Symbol" w:hint="default"/>
        <w:sz w:val="20"/>
      </w:rPr>
    </w:lvl>
    <w:lvl w:ilvl="1" w:tplc="22AEB374">
      <w:start w:val="1"/>
      <w:numFmt w:val="bullet"/>
      <w:lvlText w:val="o"/>
      <w:lvlJc w:val="left"/>
      <w:pPr>
        <w:tabs>
          <w:tab w:val="num" w:pos="1440"/>
        </w:tabs>
        <w:ind w:left="1440" w:hanging="360"/>
      </w:pPr>
      <w:rPr>
        <w:rFonts w:ascii="Courier New" w:hAnsi="Courier New" w:hint="default"/>
        <w:sz w:val="20"/>
      </w:rPr>
    </w:lvl>
    <w:lvl w:ilvl="2" w:tplc="1592EB82">
      <w:start w:val="1"/>
      <w:numFmt w:val="bullet"/>
      <w:lvlText w:val=""/>
      <w:lvlJc w:val="left"/>
      <w:pPr>
        <w:tabs>
          <w:tab w:val="num" w:pos="2160"/>
        </w:tabs>
        <w:ind w:left="2160" w:hanging="360"/>
      </w:pPr>
      <w:rPr>
        <w:rFonts w:ascii="Wingdings" w:hAnsi="Wingdings" w:hint="default"/>
        <w:sz w:val="20"/>
      </w:rPr>
    </w:lvl>
    <w:lvl w:ilvl="3" w:tplc="72B06810">
      <w:start w:val="1"/>
      <w:numFmt w:val="bullet"/>
      <w:lvlText w:val=""/>
      <w:lvlJc w:val="left"/>
      <w:pPr>
        <w:tabs>
          <w:tab w:val="num" w:pos="2880"/>
        </w:tabs>
        <w:ind w:left="2880" w:hanging="360"/>
      </w:pPr>
      <w:rPr>
        <w:rFonts w:ascii="Wingdings" w:hAnsi="Wingdings" w:hint="default"/>
        <w:sz w:val="20"/>
      </w:rPr>
    </w:lvl>
    <w:lvl w:ilvl="4" w:tplc="89A87F4A">
      <w:start w:val="1"/>
      <w:numFmt w:val="bullet"/>
      <w:lvlText w:val=""/>
      <w:lvlJc w:val="left"/>
      <w:pPr>
        <w:tabs>
          <w:tab w:val="num" w:pos="3600"/>
        </w:tabs>
        <w:ind w:left="3600" w:hanging="360"/>
      </w:pPr>
      <w:rPr>
        <w:rFonts w:ascii="Wingdings" w:hAnsi="Wingdings" w:hint="default"/>
        <w:sz w:val="20"/>
      </w:rPr>
    </w:lvl>
    <w:lvl w:ilvl="5" w:tplc="BC38553A">
      <w:start w:val="1"/>
      <w:numFmt w:val="bullet"/>
      <w:lvlText w:val=""/>
      <w:lvlJc w:val="left"/>
      <w:pPr>
        <w:tabs>
          <w:tab w:val="num" w:pos="4320"/>
        </w:tabs>
        <w:ind w:left="4320" w:hanging="360"/>
      </w:pPr>
      <w:rPr>
        <w:rFonts w:ascii="Wingdings" w:hAnsi="Wingdings" w:hint="default"/>
        <w:sz w:val="20"/>
      </w:rPr>
    </w:lvl>
    <w:lvl w:ilvl="6" w:tplc="26CCB2A4">
      <w:start w:val="1"/>
      <w:numFmt w:val="bullet"/>
      <w:lvlText w:val=""/>
      <w:lvlJc w:val="left"/>
      <w:pPr>
        <w:tabs>
          <w:tab w:val="num" w:pos="5040"/>
        </w:tabs>
        <w:ind w:left="5040" w:hanging="360"/>
      </w:pPr>
      <w:rPr>
        <w:rFonts w:ascii="Wingdings" w:hAnsi="Wingdings" w:hint="default"/>
        <w:sz w:val="20"/>
      </w:rPr>
    </w:lvl>
    <w:lvl w:ilvl="7" w:tplc="B4583E00">
      <w:start w:val="1"/>
      <w:numFmt w:val="bullet"/>
      <w:lvlText w:val=""/>
      <w:lvlJc w:val="left"/>
      <w:pPr>
        <w:tabs>
          <w:tab w:val="num" w:pos="5760"/>
        </w:tabs>
        <w:ind w:left="5760" w:hanging="360"/>
      </w:pPr>
      <w:rPr>
        <w:rFonts w:ascii="Wingdings" w:hAnsi="Wingdings" w:hint="default"/>
        <w:sz w:val="20"/>
      </w:rPr>
    </w:lvl>
    <w:lvl w:ilvl="8" w:tplc="FAC026C4">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73160CA"/>
    <w:multiLevelType w:val="multilevel"/>
    <w:tmpl w:val="CB8C60DE"/>
    <w:lvl w:ilvl="0">
      <w:start w:val="1"/>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4F2A4315"/>
    <w:multiLevelType w:val="multilevel"/>
    <w:tmpl w:val="B9B87254"/>
    <w:lvl w:ilvl="0">
      <w:start w:val="1"/>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5BE7658C"/>
    <w:multiLevelType w:val="multilevel"/>
    <w:tmpl w:val="86D61E96"/>
    <w:lvl w:ilvl="0">
      <w:start w:val="1"/>
      <w:numFmt w:val="decimal"/>
      <w:lvlText w:val="%1."/>
      <w:lvlJc w:val="left"/>
      <w:pPr>
        <w:ind w:left="360" w:hanging="360"/>
      </w:pPr>
      <w:rPr>
        <w:rFonts w:hint="default"/>
      </w:rPr>
    </w:lvl>
    <w:lvl w:ilvl="1">
      <w:start w:val="5"/>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5CBF4B25"/>
    <w:multiLevelType w:val="multilevel"/>
    <w:tmpl w:val="A420D84C"/>
    <w:lvl w:ilvl="0">
      <w:start w:val="2"/>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26D0"/>
    <w:rsid w:val="001C26D0"/>
    <w:rsid w:val="00214915"/>
    <w:rsid w:val="002471C6"/>
    <w:rsid w:val="002638D1"/>
    <w:rsid w:val="00386146"/>
    <w:rsid w:val="00404392"/>
    <w:rsid w:val="00502AC8"/>
    <w:rsid w:val="007A1797"/>
    <w:rsid w:val="007B0DF4"/>
    <w:rsid w:val="009D6FC5"/>
    <w:rsid w:val="00B95823"/>
    <w:rsid w:val="00CF43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47501D"/>
  <w15:docId w15:val="{0638D11E-1684-437D-A7FD-EB02FC0996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rFonts w:ascii="Times New Roman" w:eastAsia="Times New Roman" w:hAnsi="Times New Roman"/>
      <w:sz w:val="20"/>
      <w:szCs w:val="20"/>
      <w:lang w:eastAsia="ar-SA"/>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HeaderChar">
    <w:name w:val="Header Char"/>
    <w:basedOn w:val="a0"/>
    <w:uiPriority w:val="99"/>
  </w:style>
  <w:style w:type="character" w:customStyle="1" w:styleId="CaptionChar">
    <w:name w:val="Caption Char"/>
    <w:uiPriority w:val="99"/>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Название Знак"/>
    <w:basedOn w:val="a0"/>
    <w:link w:val="a4"/>
    <w:uiPriority w:val="10"/>
    <w:rPr>
      <w:sz w:val="48"/>
      <w:szCs w:val="48"/>
    </w:rPr>
  </w:style>
  <w:style w:type="paragraph" w:styleId="a6">
    <w:name w:val="Subtitle"/>
    <w:basedOn w:val="a"/>
    <w:next w:val="a"/>
    <w:link w:val="a7"/>
    <w:uiPriority w:val="11"/>
    <w:qFormat/>
    <w:pPr>
      <w:spacing w:before="200" w:after="200"/>
    </w:pPr>
    <w:rPr>
      <w:sz w:val="24"/>
      <w:szCs w:val="24"/>
    </w:r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F2F2F2" w:fill="F2F2F2"/>
      <w:ind w:left="720" w:right="720"/>
    </w:pPr>
    <w:rPr>
      <w:i/>
    </w:rPr>
  </w:style>
  <w:style w:type="character" w:customStyle="1" w:styleId="a9">
    <w:name w:val="Выделенная цитата Знак"/>
    <w:link w:val="a8"/>
    <w:uiPriority w:val="30"/>
    <w:rPr>
      <w:i/>
    </w:rPr>
  </w:style>
  <w:style w:type="paragraph" w:styleId="aa">
    <w:name w:val="header"/>
    <w:basedOn w:val="a"/>
    <w:link w:val="ab"/>
    <w:uiPriority w:val="99"/>
    <w:unhideWhenUsed/>
    <w:pPr>
      <w:tabs>
        <w:tab w:val="center" w:pos="7143"/>
        <w:tab w:val="right" w:pos="14287"/>
      </w:tabs>
    </w:pPr>
  </w:style>
  <w:style w:type="character" w:customStyle="1" w:styleId="ab">
    <w:name w:val="Верхний колонтитул Знак"/>
    <w:basedOn w:val="a0"/>
    <w:link w:val="aa"/>
    <w:uiPriority w:val="99"/>
  </w:style>
  <w:style w:type="paragraph" w:styleId="ac">
    <w:name w:val="footer"/>
    <w:basedOn w:val="a"/>
    <w:link w:val="ad"/>
    <w:uiPriority w:val="99"/>
    <w:unhideWhenUsed/>
    <w:pPr>
      <w:tabs>
        <w:tab w:val="center" w:pos="7143"/>
        <w:tab w:val="right" w:pos="14287"/>
      </w:tabs>
    </w:pPr>
  </w:style>
  <w:style w:type="character" w:customStyle="1" w:styleId="FooterChar">
    <w:name w:val="Footer Char"/>
    <w:basedOn w:val="a0"/>
    <w:uiPriority w:val="99"/>
  </w:style>
  <w:style w:type="paragraph" w:styleId="ae">
    <w:name w:val="caption"/>
    <w:basedOn w:val="a"/>
    <w:next w:val="a"/>
    <w:uiPriority w:val="35"/>
    <w:semiHidden/>
    <w:unhideWhenUsed/>
    <w:qFormat/>
    <w:pPr>
      <w:spacing w:line="276" w:lineRule="auto"/>
    </w:pPr>
    <w:rPr>
      <w:b/>
      <w:bCs/>
      <w:color w:val="4F81BD" w:themeColor="accent1"/>
      <w:sz w:val="18"/>
      <w:szCs w:val="18"/>
    </w:rPr>
  </w:style>
  <w:style w:type="character" w:customStyle="1" w:styleId="ad">
    <w:name w:val="Нижний колонтитул Знак"/>
    <w:link w:val="ac"/>
    <w:uiPriority w:val="99"/>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
    <w:name w:val="Таблица простая 1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hemeFill="text1" w:themeFillTint="0D"/>
      </w:tcPr>
    </w:tblStylePr>
    <w:tblStylePr w:type="band1Horz">
      <w:tblPr/>
      <w:tcPr>
        <w:shd w:val="clear" w:color="F2F2F2" w:fill="F2F2F2" w:themeFill="text1" w:themeFillTint="0D"/>
      </w:tcPr>
    </w:tblStylePr>
  </w:style>
  <w:style w:type="table" w:customStyle="1" w:styleId="210">
    <w:name w:val="Таблица простая 21"/>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hemeFill="text1" w:themeFillTint="0D"/>
      </w:tcPr>
    </w:tblStylePr>
    <w:tblStylePr w:type="band1Horz">
      <w:rPr>
        <w:rFonts w:ascii="Arial" w:hAnsi="Arial"/>
        <w:color w:val="404040"/>
        <w:sz w:val="22"/>
      </w:rPr>
      <w:tblPr/>
      <w:tcPr>
        <w:shd w:val="clear" w:color="F2F2F2" w:fill="F2F2F2" w:themeFill="text1" w:themeFillTint="0D"/>
      </w:tcPr>
    </w:tblStylePr>
  </w:style>
  <w:style w:type="table" w:customStyle="1" w:styleId="41">
    <w:name w:val="Таблица простая 41"/>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hemeFill="text1" w:themeFillTint="0D"/>
      </w:tcPr>
    </w:tblStylePr>
    <w:tblStylePr w:type="band1Horz">
      <w:rPr>
        <w:rFonts w:ascii="Arial" w:hAnsi="Arial"/>
        <w:color w:val="404040"/>
        <w:sz w:val="22"/>
      </w:rPr>
      <w:tblPr/>
      <w:tcPr>
        <w:shd w:val="clear" w:color="F2F2F2" w:fill="F2F2F2" w:themeFill="text1" w:themeFillTint="0D"/>
      </w:tcPr>
    </w:tblStylePr>
  </w:style>
  <w:style w:type="table" w:customStyle="1" w:styleId="51">
    <w:name w:val="Таблица простая 51"/>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FFFFFF"/>
      </w:tcPr>
    </w:tblStylePr>
    <w:tblStylePr w:type="lastRow">
      <w:rPr>
        <w:i/>
        <w:color w:val="404040"/>
      </w:rPr>
      <w:tblPr/>
      <w:tcPr>
        <w:tcBorders>
          <w:top w:val="single" w:sz="4" w:space="0" w:color="404040"/>
          <w:left w:val="none" w:sz="4" w:space="0" w:color="000000"/>
          <w:right w:val="none" w:sz="4" w:space="0" w:color="000000"/>
        </w:tcBorders>
        <w:shd w:val="clear" w:color="FFFFFF" w:fill="FFFFFF"/>
      </w:tcPr>
    </w:tblStylePr>
    <w:tblStylePr w:type="firstCol">
      <w:pPr>
        <w:jc w:val="right"/>
      </w:pPr>
      <w:rPr>
        <w:i/>
        <w:color w:val="404040"/>
      </w:rPr>
      <w:tblPr/>
      <w:tcPr>
        <w:tcBorders>
          <w:right w:val="single" w:sz="4" w:space="0" w:color="404040"/>
        </w:tcBorders>
        <w:shd w:val="clear" w:color="FFFFFF" w:fill="FFFFFF"/>
      </w:tcPr>
    </w:tblStylePr>
    <w:tblStylePr w:type="lastCol">
      <w:rPr>
        <w:i/>
        <w:color w:val="404040"/>
      </w:rPr>
      <w:tblPr/>
      <w:tcPr>
        <w:tcBorders>
          <w:left w:val="single" w:sz="4" w:space="0" w:color="404040"/>
        </w:tcBorders>
        <w:shd w:val="clear" w:color="FFFFFF" w:fill="FFFFFF"/>
      </w:tcPr>
    </w:tblStylePr>
    <w:tblStylePr w:type="band1Vert">
      <w:rPr>
        <w:rFonts w:ascii="Arial" w:hAnsi="Arial"/>
        <w:color w:val="404040"/>
        <w:sz w:val="22"/>
      </w:rPr>
      <w:tblPr/>
      <w:tcPr>
        <w:shd w:val="clear" w:color="F2F2F2" w:fill="F2F2F2" w:themeFill="text1" w:themeFillTint="0D"/>
      </w:tcPr>
    </w:tblStylePr>
    <w:tblStylePr w:type="band1Horz">
      <w:rPr>
        <w:rFonts w:ascii="Arial" w:hAnsi="Arial"/>
        <w:color w:val="404040"/>
        <w:sz w:val="22"/>
      </w:rPr>
      <w:tblPr/>
      <w:tcPr>
        <w:shd w:val="clear" w:color="F2F2F2" w:fill="F2F2F2" w:themeFill="text1" w:themeFillTint="0D"/>
      </w:tcPr>
    </w:tblStylePr>
  </w:style>
  <w:style w:type="table" w:customStyle="1" w:styleId="-11">
    <w:name w:val="Таблица-сетка 1 светлая1"/>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FFFFFF"/>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hemeFill="text1" w:themeFillTint="34"/>
      </w:tcPr>
    </w:tblStylePr>
    <w:tblStylePr w:type="band1Horz">
      <w:rPr>
        <w:rFonts w:ascii="Arial" w:hAnsi="Arial"/>
        <w:color w:val="404040"/>
        <w:sz w:val="22"/>
      </w:rPr>
      <w:tblPr/>
      <w:tcPr>
        <w:shd w:val="clear" w:color="CBCBCB"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FFFFFF"/>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hemeFill="accent1" w:themeFillTint="34"/>
      </w:tcPr>
    </w:tblStylePr>
    <w:tblStylePr w:type="band1Horz">
      <w:rPr>
        <w:rFonts w:ascii="Arial" w:hAnsi="Arial"/>
        <w:color w:val="404040"/>
        <w:sz w:val="22"/>
      </w:rPr>
      <w:tblPr/>
      <w:tcPr>
        <w:shd w:val="clear" w:color="DAE5F1" w:fill="DAE5F1"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FFFFFF"/>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hemeFill="accent2" w:themeFillTint="32"/>
      </w:tcPr>
    </w:tblStylePr>
    <w:tblStylePr w:type="band1Horz">
      <w:rPr>
        <w:rFonts w:ascii="Arial" w:hAnsi="Arial"/>
        <w:color w:val="404040"/>
        <w:sz w:val="22"/>
      </w:rPr>
      <w:tblPr/>
      <w:tcPr>
        <w:shd w:val="clear" w:color="F2DCDC" w:fill="F2DCDC"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FFFFFF"/>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hemeFill="accent3" w:themeFillTint="34"/>
      </w:tcPr>
    </w:tblStylePr>
    <w:tblStylePr w:type="band1Horz">
      <w:rPr>
        <w:rFonts w:ascii="Arial" w:hAnsi="Arial"/>
        <w:color w:val="404040"/>
        <w:sz w:val="22"/>
      </w:rPr>
      <w:tblPr/>
      <w:tcPr>
        <w:shd w:val="clear" w:color="EAF1DC" w:fill="EAF1D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FFFFFF"/>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hemeFill="accent4" w:themeFillTint="34"/>
      </w:tcPr>
    </w:tblStylePr>
    <w:tblStylePr w:type="band1Horz">
      <w:rPr>
        <w:rFonts w:ascii="Arial" w:hAnsi="Arial"/>
        <w:color w:val="404040"/>
        <w:sz w:val="22"/>
      </w:rPr>
      <w:tblPr/>
      <w:tcPr>
        <w:shd w:val="clear" w:color="E5DFEC" w:fill="E5DFEC"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FFFFFF"/>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hemeFill="accent5" w:themeFillTint="34"/>
      </w:tcPr>
    </w:tblStylePr>
    <w:tblStylePr w:type="band1Horz">
      <w:rPr>
        <w:rFonts w:ascii="Arial" w:hAnsi="Arial"/>
        <w:color w:val="404040"/>
        <w:sz w:val="22"/>
      </w:rPr>
      <w:tblPr/>
      <w:tcPr>
        <w:shd w:val="clear" w:color="DAEEF3" w:fill="DAEE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FFFFFF"/>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hemeFill="accent6" w:themeFillTint="34"/>
      </w:tcPr>
    </w:tblStylePr>
    <w:tblStylePr w:type="band1Horz">
      <w:rPr>
        <w:rFonts w:ascii="Arial" w:hAnsi="Arial"/>
        <w:color w:val="404040"/>
        <w:sz w:val="22"/>
      </w:rPr>
      <w:tblPr/>
      <w:tcPr>
        <w:shd w:val="clear" w:color="FDE9D8" w:fill="FDE9D8" w:themeFill="accent6" w:themeFillTint="34"/>
      </w:tcPr>
    </w:tblStylePr>
  </w:style>
  <w:style w:type="table" w:customStyle="1" w:styleId="-31">
    <w:name w:val="Таблица-сетка 3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CBCBCB" w:fill="CBCBCB" w:themeFill="text1" w:themeFillTint="34"/>
      </w:tcPr>
    </w:tblStylePr>
    <w:tblStylePr w:type="band1Horz">
      <w:rPr>
        <w:rFonts w:ascii="Arial" w:hAnsi="Arial"/>
        <w:color w:val="404040"/>
        <w:sz w:val="22"/>
      </w:rPr>
      <w:tblPr/>
      <w:tcPr>
        <w:shd w:val="clear" w:color="CBCBCB"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DAE5F1" w:fill="DAE5F1" w:themeFill="accent1" w:themeFillTint="34"/>
      </w:tcPr>
    </w:tblStylePr>
    <w:tblStylePr w:type="band1Horz">
      <w:rPr>
        <w:rFonts w:ascii="Arial" w:hAnsi="Arial"/>
        <w:color w:val="404040"/>
        <w:sz w:val="22"/>
      </w:rPr>
      <w:tblPr/>
      <w:tcPr>
        <w:shd w:val="clear" w:color="DAE5F1" w:fill="DAE5F1"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2DCDC" w:fill="F2DCDC" w:themeFill="accent2" w:themeFillTint="32"/>
      </w:tcPr>
    </w:tblStylePr>
    <w:tblStylePr w:type="band1Horz">
      <w:rPr>
        <w:rFonts w:ascii="Arial" w:hAnsi="Arial"/>
        <w:color w:val="404040"/>
        <w:sz w:val="22"/>
      </w:rPr>
      <w:tblPr/>
      <w:tcPr>
        <w:shd w:val="clear" w:color="F2DCDC" w:fill="F2DCDC"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EAF1DC" w:fill="EAF1DC" w:themeFill="accent3" w:themeFillTint="34"/>
      </w:tcPr>
    </w:tblStylePr>
    <w:tblStylePr w:type="band1Horz">
      <w:rPr>
        <w:rFonts w:ascii="Arial" w:hAnsi="Arial"/>
        <w:color w:val="404040"/>
        <w:sz w:val="22"/>
      </w:rPr>
      <w:tblPr/>
      <w:tcPr>
        <w:shd w:val="clear" w:color="EAF1DC" w:fill="EAF1D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E5DFEC" w:fill="E5DFEC" w:themeFill="accent4" w:themeFillTint="34"/>
      </w:tcPr>
    </w:tblStylePr>
    <w:tblStylePr w:type="band1Horz">
      <w:rPr>
        <w:rFonts w:ascii="Arial" w:hAnsi="Arial"/>
        <w:color w:val="404040"/>
        <w:sz w:val="22"/>
      </w:rPr>
      <w:tblPr/>
      <w:tcPr>
        <w:shd w:val="clear" w:color="E5DFEC" w:fill="E5DFEC"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DAEEF3" w:fill="DAEEF3" w:themeFill="accent5" w:themeFillTint="34"/>
      </w:tcPr>
    </w:tblStylePr>
    <w:tblStylePr w:type="band1Horz">
      <w:rPr>
        <w:rFonts w:ascii="Arial" w:hAnsi="Arial"/>
        <w:color w:val="404040"/>
        <w:sz w:val="22"/>
      </w:rPr>
      <w:tblPr/>
      <w:tcPr>
        <w:shd w:val="clear" w:color="DAEEF3" w:fill="DAEE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DE9D8" w:fill="FDE9D8" w:themeFill="accent6" w:themeFillTint="34"/>
      </w:tcPr>
    </w:tblStylePr>
    <w:tblStylePr w:type="band1Horz">
      <w:rPr>
        <w:rFonts w:ascii="Arial" w:hAnsi="Arial"/>
        <w:color w:val="404040"/>
        <w:sz w:val="22"/>
      </w:rPr>
      <w:tblPr/>
      <w:tcPr>
        <w:shd w:val="clear" w:color="FDE9D8" w:fill="FDE9D8" w:themeFill="accent6" w:themeFillTint="34"/>
      </w:tcPr>
    </w:tblStylePr>
  </w:style>
  <w:style w:type="table" w:customStyle="1" w:styleId="-41">
    <w:name w:val="Таблица-сетка 41"/>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hemeFill="text1" w:themeFillTint="34"/>
      </w:tcPr>
    </w:tblStylePr>
    <w:tblStylePr w:type="band1Horz">
      <w:rPr>
        <w:rFonts w:ascii="Arial" w:hAnsi="Arial"/>
        <w:color w:val="404040"/>
        <w:sz w:val="22"/>
      </w:rPr>
      <w:tblPr/>
      <w:tcPr>
        <w:shd w:val="clear" w:color="CBCBCB"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hemeFill="accent1" w:themeFillTint="32"/>
      </w:tcPr>
    </w:tblStylePr>
    <w:tblStylePr w:type="band1Horz">
      <w:rPr>
        <w:rFonts w:ascii="Arial" w:hAnsi="Arial"/>
        <w:color w:val="404040"/>
        <w:sz w:val="22"/>
      </w:rPr>
      <w:tblPr/>
      <w:tcPr>
        <w:shd w:val="clear" w:color="DCE6F2" w:fill="DCE6F2"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hemeFill="accent2" w:themeFillTint="32"/>
      </w:tcPr>
    </w:tblStylePr>
    <w:tblStylePr w:type="band1Horz">
      <w:rPr>
        <w:rFonts w:ascii="Arial" w:hAnsi="Arial"/>
        <w:color w:val="404040"/>
        <w:sz w:val="22"/>
      </w:rPr>
      <w:tblPr/>
      <w:tcPr>
        <w:shd w:val="clear" w:color="F2DCDC" w:fill="F2DCDC"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hemeFill="accent3" w:themeFillTint="34"/>
      </w:tcPr>
    </w:tblStylePr>
    <w:tblStylePr w:type="band1Horz">
      <w:rPr>
        <w:rFonts w:ascii="Arial" w:hAnsi="Arial"/>
        <w:color w:val="404040"/>
        <w:sz w:val="22"/>
      </w:rPr>
      <w:tblPr/>
      <w:tcPr>
        <w:shd w:val="clear" w:color="EAF1DC" w:fill="EAF1D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hemeFill="accent4" w:themeFillTint="34"/>
      </w:tcPr>
    </w:tblStylePr>
    <w:tblStylePr w:type="band1Horz">
      <w:rPr>
        <w:rFonts w:ascii="Arial" w:hAnsi="Arial"/>
        <w:color w:val="404040"/>
        <w:sz w:val="22"/>
      </w:rPr>
      <w:tblPr/>
      <w:tcPr>
        <w:shd w:val="clear" w:color="E5DFEC" w:fill="E5DFEC"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hemeFill="accent5" w:themeFillTint="34"/>
      </w:tcPr>
    </w:tblStylePr>
    <w:tblStylePr w:type="band1Horz">
      <w:rPr>
        <w:rFonts w:ascii="Arial" w:hAnsi="Arial"/>
        <w:color w:val="404040"/>
        <w:sz w:val="22"/>
      </w:rPr>
      <w:tblPr/>
      <w:tcPr>
        <w:shd w:val="clear" w:color="DAEEF3" w:fill="DAEE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hemeFill="accent6" w:themeFillTint="34"/>
      </w:tcPr>
    </w:tblStylePr>
    <w:tblStylePr w:type="band1Horz">
      <w:rPr>
        <w:rFonts w:ascii="Arial" w:hAnsi="Arial"/>
        <w:color w:val="404040"/>
        <w:sz w:val="22"/>
      </w:rPr>
      <w:tblPr/>
      <w:tcPr>
        <w:shd w:val="clear" w:color="FDE9D8" w:fill="FDE9D8" w:themeFill="accent6" w:themeFillTint="34"/>
      </w:tcPr>
    </w:tblStylePr>
  </w:style>
  <w:style w:type="table" w:customStyle="1" w:styleId="-51">
    <w:name w:val="Таблица-сетка 5 темная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fill="BFBFBF" w:themeFill="text1" w:themeFillTint="40"/>
    </w:tblPr>
    <w:tblStylePr w:type="firstRow">
      <w:rPr>
        <w:rFonts w:ascii="Arial" w:hAnsi="Arial"/>
        <w:b/>
        <w:color w:val="FFFFFF"/>
        <w:sz w:val="22"/>
      </w:rPr>
      <w:tblPr/>
      <w:tcPr>
        <w:shd w:val="clear" w:color="000000" w:fill="000000" w:themeFill="text1"/>
      </w:tcPr>
    </w:tblStylePr>
    <w:tblStylePr w:type="lastRow">
      <w:rPr>
        <w:rFonts w:ascii="Arial" w:hAnsi="Arial"/>
        <w:b/>
        <w:color w:val="FFFFFF"/>
        <w:sz w:val="22"/>
      </w:rPr>
      <w:tblPr/>
      <w:tcPr>
        <w:tcBorders>
          <w:top w:val="single" w:sz="4" w:space="0" w:color="FFFFFF" w:themeColor="light1"/>
        </w:tcBorders>
        <w:shd w:val="clear" w:color="000000" w:fill="000000" w:themeFill="text1"/>
      </w:tcPr>
    </w:tblStylePr>
    <w:tblStylePr w:type="firstCol">
      <w:rPr>
        <w:rFonts w:ascii="Arial" w:hAnsi="Arial"/>
        <w:b/>
        <w:color w:val="FFFFFF"/>
        <w:sz w:val="22"/>
      </w:rPr>
      <w:tblPr/>
      <w:tcPr>
        <w:shd w:val="clear" w:color="000000" w:fill="000000" w:themeFill="text1"/>
      </w:tcPr>
    </w:tblStylePr>
    <w:tblStylePr w:type="lastCol">
      <w:rPr>
        <w:rFonts w:ascii="Arial" w:hAnsi="Arial"/>
        <w:b/>
        <w:color w:val="FFFFFF"/>
        <w:sz w:val="22"/>
      </w:rPr>
      <w:tblPr/>
      <w:tcPr>
        <w:shd w:val="clear" w:color="000000" w:fill="000000" w:themeFill="text1"/>
      </w:tcPr>
    </w:tblStylePr>
    <w:tblStylePr w:type="band1Vert">
      <w:tblPr/>
      <w:tcPr>
        <w:shd w:val="clear" w:color="8A8A8A" w:fill="8A8A8A" w:themeFill="text1" w:themeFillTint="75"/>
      </w:tcPr>
    </w:tblStylePr>
    <w:tblStylePr w:type="band1Horz">
      <w:tblPr/>
      <w:tcPr>
        <w:shd w:val="clear" w:color="8A8A8A"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fill="DAE5F1" w:themeFill="accent1" w:themeFillTint="34"/>
    </w:tblPr>
    <w:tblStylePr w:type="firstRow">
      <w:rPr>
        <w:rFonts w:ascii="Arial" w:hAnsi="Arial"/>
        <w:b/>
        <w:color w:val="FFFFFF"/>
        <w:sz w:val="22"/>
      </w:rPr>
      <w:tblPr/>
      <w:tcPr>
        <w:shd w:val="clear" w:color="4F81BD" w:fill="4F81BD" w:themeFill="accent1"/>
      </w:tcPr>
    </w:tblStylePr>
    <w:tblStylePr w:type="lastRow">
      <w:rPr>
        <w:rFonts w:ascii="Arial" w:hAnsi="Arial"/>
        <w:b/>
        <w:color w:val="FFFFFF"/>
        <w:sz w:val="22"/>
      </w:rPr>
      <w:tblPr/>
      <w:tcPr>
        <w:tcBorders>
          <w:top w:val="single" w:sz="4" w:space="0" w:color="FFFFFF" w:themeColor="light1"/>
        </w:tcBorders>
        <w:shd w:val="clear" w:color="4F81BD" w:fill="4F81BD" w:themeFill="accent1"/>
      </w:tcPr>
    </w:tblStylePr>
    <w:tblStylePr w:type="firstCol">
      <w:rPr>
        <w:rFonts w:ascii="Arial" w:hAnsi="Arial"/>
        <w:b/>
        <w:color w:val="FFFFFF"/>
        <w:sz w:val="22"/>
      </w:rPr>
      <w:tblPr/>
      <w:tcPr>
        <w:shd w:val="clear" w:color="4F81BD" w:fill="4F81BD" w:themeFill="accent1"/>
      </w:tcPr>
    </w:tblStylePr>
    <w:tblStylePr w:type="lastCol">
      <w:rPr>
        <w:rFonts w:ascii="Arial" w:hAnsi="Arial"/>
        <w:b/>
        <w:color w:val="FFFFFF"/>
        <w:sz w:val="22"/>
      </w:rPr>
      <w:tblPr/>
      <w:tcPr>
        <w:shd w:val="clear" w:color="4F81BD" w:fill="4F81BD" w:themeFill="accent1"/>
      </w:tcPr>
    </w:tblStylePr>
    <w:tblStylePr w:type="band1Vert">
      <w:tblPr/>
      <w:tcPr>
        <w:shd w:val="clear" w:color="AEC4E0" w:fill="AEC4E0" w:themeFill="accent1" w:themeFillTint="75"/>
      </w:tcPr>
    </w:tblStylePr>
    <w:tblStylePr w:type="band1Horz">
      <w:tblPr/>
      <w:tcPr>
        <w:shd w:val="clear" w:color="AEC4E0" w:fill="AEC4E0"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fill="F2DCDC" w:themeFill="accent2" w:themeFillTint="32"/>
    </w:tblPr>
    <w:tblStylePr w:type="firstRow">
      <w:rPr>
        <w:rFonts w:ascii="Arial" w:hAnsi="Arial"/>
        <w:b/>
        <w:color w:val="FFFFFF"/>
        <w:sz w:val="22"/>
      </w:rPr>
      <w:tblPr/>
      <w:tcPr>
        <w:shd w:val="clear" w:color="C0504D" w:fill="C0504D" w:themeFill="accent2"/>
      </w:tcPr>
    </w:tblStylePr>
    <w:tblStylePr w:type="lastRow">
      <w:rPr>
        <w:rFonts w:ascii="Arial" w:hAnsi="Arial"/>
        <w:b/>
        <w:color w:val="FFFFFF"/>
        <w:sz w:val="22"/>
      </w:rPr>
      <w:tblPr/>
      <w:tcPr>
        <w:tcBorders>
          <w:top w:val="single" w:sz="4" w:space="0" w:color="FFFFFF" w:themeColor="light1"/>
        </w:tcBorders>
        <w:shd w:val="clear" w:color="C0504D" w:fill="C0504D" w:themeFill="accent2"/>
      </w:tcPr>
    </w:tblStylePr>
    <w:tblStylePr w:type="firstCol">
      <w:rPr>
        <w:rFonts w:ascii="Arial" w:hAnsi="Arial"/>
        <w:b/>
        <w:color w:val="FFFFFF"/>
        <w:sz w:val="22"/>
      </w:rPr>
      <w:tblPr/>
      <w:tcPr>
        <w:shd w:val="clear" w:color="C0504D" w:fill="C0504D" w:themeFill="accent2"/>
      </w:tcPr>
    </w:tblStylePr>
    <w:tblStylePr w:type="lastCol">
      <w:rPr>
        <w:rFonts w:ascii="Arial" w:hAnsi="Arial"/>
        <w:b/>
        <w:color w:val="FFFFFF"/>
        <w:sz w:val="22"/>
      </w:rPr>
      <w:tblPr/>
      <w:tcPr>
        <w:shd w:val="clear" w:color="C0504D" w:fill="C0504D" w:themeFill="accent2"/>
      </w:tcPr>
    </w:tblStylePr>
    <w:tblStylePr w:type="band1Vert">
      <w:tblPr/>
      <w:tcPr>
        <w:shd w:val="clear" w:color="E2AEAD" w:fill="E2AEAD" w:themeFill="accent2" w:themeFillTint="75"/>
      </w:tcPr>
    </w:tblStylePr>
    <w:tblStylePr w:type="band1Horz">
      <w:tblPr/>
      <w:tcPr>
        <w:shd w:val="clear" w:color="E2AEAD" w:fill="E2AEAD"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fill="EAF1DC" w:themeFill="accent3" w:themeFillTint="34"/>
    </w:tblPr>
    <w:tblStylePr w:type="firstRow">
      <w:rPr>
        <w:rFonts w:ascii="Arial" w:hAnsi="Arial"/>
        <w:b/>
        <w:color w:val="FFFFFF"/>
        <w:sz w:val="22"/>
      </w:rPr>
      <w:tblPr/>
      <w:tcPr>
        <w:shd w:val="clear" w:color="9BBB59" w:fill="9BBB59" w:themeFill="accent3"/>
      </w:tcPr>
    </w:tblStylePr>
    <w:tblStylePr w:type="lastRow">
      <w:rPr>
        <w:rFonts w:ascii="Arial" w:hAnsi="Arial"/>
        <w:b/>
        <w:color w:val="FFFFFF"/>
        <w:sz w:val="22"/>
      </w:rPr>
      <w:tblPr/>
      <w:tcPr>
        <w:tcBorders>
          <w:top w:val="single" w:sz="4" w:space="0" w:color="FFFFFF" w:themeColor="light1"/>
        </w:tcBorders>
        <w:shd w:val="clear" w:color="9BBB59" w:fill="9BBB59" w:themeFill="accent3"/>
      </w:tcPr>
    </w:tblStylePr>
    <w:tblStylePr w:type="firstCol">
      <w:rPr>
        <w:rFonts w:ascii="Arial" w:hAnsi="Arial"/>
        <w:b/>
        <w:color w:val="FFFFFF"/>
        <w:sz w:val="22"/>
      </w:rPr>
      <w:tblPr/>
      <w:tcPr>
        <w:shd w:val="clear" w:color="9BBB59" w:fill="9BBB59" w:themeFill="accent3"/>
      </w:tcPr>
    </w:tblStylePr>
    <w:tblStylePr w:type="lastCol">
      <w:rPr>
        <w:rFonts w:ascii="Arial" w:hAnsi="Arial"/>
        <w:b/>
        <w:color w:val="FFFFFF"/>
        <w:sz w:val="22"/>
      </w:rPr>
      <w:tblPr/>
      <w:tcPr>
        <w:shd w:val="clear" w:color="9BBB59" w:fill="9BBB59" w:themeFill="accent3"/>
      </w:tcPr>
    </w:tblStylePr>
    <w:tblStylePr w:type="band1Vert">
      <w:tblPr/>
      <w:tcPr>
        <w:shd w:val="clear" w:color="D0DFB2" w:fill="D0DFB2" w:themeFill="accent3" w:themeFillTint="75"/>
      </w:tcPr>
    </w:tblStylePr>
    <w:tblStylePr w:type="band1Horz">
      <w:tblPr/>
      <w:tcPr>
        <w:shd w:val="clear" w:color="D0DFB2" w:fill="D0DFB2"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fill="E5DFEC" w:themeFill="accent4" w:themeFillTint="34"/>
    </w:tblPr>
    <w:tblStylePr w:type="firstRow">
      <w:rPr>
        <w:rFonts w:ascii="Arial" w:hAnsi="Arial"/>
        <w:b/>
        <w:color w:val="FFFFFF"/>
        <w:sz w:val="22"/>
      </w:rPr>
      <w:tblPr/>
      <w:tcPr>
        <w:shd w:val="clear" w:color="8064A2" w:fill="8064A2" w:themeFill="accent4"/>
      </w:tcPr>
    </w:tblStylePr>
    <w:tblStylePr w:type="lastRow">
      <w:rPr>
        <w:rFonts w:ascii="Arial" w:hAnsi="Arial"/>
        <w:b/>
        <w:color w:val="FFFFFF"/>
        <w:sz w:val="22"/>
      </w:rPr>
      <w:tblPr/>
      <w:tcPr>
        <w:tcBorders>
          <w:top w:val="single" w:sz="4" w:space="0" w:color="FFFFFF" w:themeColor="light1"/>
        </w:tcBorders>
        <w:shd w:val="clear" w:color="8064A2" w:fill="8064A2" w:themeFill="accent4"/>
      </w:tcPr>
    </w:tblStylePr>
    <w:tblStylePr w:type="firstCol">
      <w:rPr>
        <w:rFonts w:ascii="Arial" w:hAnsi="Arial"/>
        <w:b/>
        <w:color w:val="FFFFFF"/>
        <w:sz w:val="22"/>
      </w:rPr>
      <w:tblPr/>
      <w:tcPr>
        <w:shd w:val="clear" w:color="8064A2" w:fill="8064A2" w:themeFill="accent4"/>
      </w:tcPr>
    </w:tblStylePr>
    <w:tblStylePr w:type="lastCol">
      <w:rPr>
        <w:rFonts w:ascii="Arial" w:hAnsi="Arial"/>
        <w:b/>
        <w:color w:val="FFFFFF"/>
        <w:sz w:val="22"/>
      </w:rPr>
      <w:tblPr/>
      <w:tcPr>
        <w:shd w:val="clear" w:color="8064A2" w:fill="8064A2" w:themeFill="accent4"/>
      </w:tcPr>
    </w:tblStylePr>
    <w:tblStylePr w:type="band1Vert">
      <w:tblPr/>
      <w:tcPr>
        <w:shd w:val="clear" w:color="C4B7D4" w:fill="C4B7D4" w:themeFill="accent4" w:themeFillTint="75"/>
      </w:tcPr>
    </w:tblStylePr>
    <w:tblStylePr w:type="band1Horz">
      <w:tblPr/>
      <w:tcPr>
        <w:shd w:val="clear" w:color="C4B7D4" w:fill="C4B7D4"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fill="DAEEF3" w:themeFill="accent5" w:themeFillTint="34"/>
    </w:tblPr>
    <w:tblStylePr w:type="firstRow">
      <w:rPr>
        <w:rFonts w:ascii="Arial" w:hAnsi="Arial"/>
        <w:b/>
        <w:color w:val="FFFFFF"/>
        <w:sz w:val="22"/>
      </w:rPr>
      <w:tblPr/>
      <w:tcPr>
        <w:shd w:val="clear" w:color="4BACC6" w:fill="4BACC6" w:themeFill="accent5"/>
      </w:tcPr>
    </w:tblStylePr>
    <w:tblStylePr w:type="lastRow">
      <w:rPr>
        <w:rFonts w:ascii="Arial" w:hAnsi="Arial"/>
        <w:b/>
        <w:color w:val="FFFFFF"/>
        <w:sz w:val="22"/>
      </w:rPr>
      <w:tblPr/>
      <w:tcPr>
        <w:tcBorders>
          <w:top w:val="single" w:sz="4" w:space="0" w:color="FFFFFF" w:themeColor="light1"/>
        </w:tcBorders>
        <w:shd w:val="clear" w:color="4BACC6" w:fill="4BACC6" w:themeFill="accent5"/>
      </w:tcPr>
    </w:tblStylePr>
    <w:tblStylePr w:type="firstCol">
      <w:rPr>
        <w:rFonts w:ascii="Arial" w:hAnsi="Arial"/>
        <w:b/>
        <w:color w:val="FFFFFF"/>
        <w:sz w:val="22"/>
      </w:rPr>
      <w:tblPr/>
      <w:tcPr>
        <w:shd w:val="clear" w:color="4BACC6" w:fill="4BACC6" w:themeFill="accent5"/>
      </w:tcPr>
    </w:tblStylePr>
    <w:tblStylePr w:type="lastCol">
      <w:rPr>
        <w:rFonts w:ascii="Arial" w:hAnsi="Arial"/>
        <w:b/>
        <w:color w:val="FFFFFF"/>
        <w:sz w:val="22"/>
      </w:rPr>
      <w:tblPr/>
      <w:tcPr>
        <w:shd w:val="clear" w:color="4BACC6" w:fill="4BACC6" w:themeFill="accent5"/>
      </w:tcPr>
    </w:tblStylePr>
    <w:tblStylePr w:type="band1Vert">
      <w:tblPr/>
      <w:tcPr>
        <w:shd w:val="clear" w:color="ACD8E4" w:fill="ACD8E4" w:themeFill="accent5" w:themeFillTint="75"/>
      </w:tcPr>
    </w:tblStylePr>
    <w:tblStylePr w:type="band1Horz">
      <w:tblPr/>
      <w:tcPr>
        <w:shd w:val="clear" w:color="ACD8E4" w:fill="ACD8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fill="FDE9D8" w:themeFill="accent6" w:themeFillTint="34"/>
    </w:tblPr>
    <w:tblStylePr w:type="firstRow">
      <w:rPr>
        <w:rFonts w:ascii="Arial" w:hAnsi="Arial"/>
        <w:b/>
        <w:color w:val="FFFFFF"/>
        <w:sz w:val="22"/>
      </w:rPr>
      <w:tblPr/>
      <w:tcPr>
        <w:shd w:val="clear" w:color="F79646" w:fill="F79646" w:themeFill="accent6"/>
      </w:tcPr>
    </w:tblStylePr>
    <w:tblStylePr w:type="lastRow">
      <w:rPr>
        <w:rFonts w:ascii="Arial" w:hAnsi="Arial"/>
        <w:b/>
        <w:color w:val="FFFFFF"/>
        <w:sz w:val="22"/>
      </w:rPr>
      <w:tblPr/>
      <w:tcPr>
        <w:tcBorders>
          <w:top w:val="single" w:sz="4" w:space="0" w:color="FFFFFF" w:themeColor="light1"/>
        </w:tcBorders>
        <w:shd w:val="clear" w:color="F79646" w:fill="F79646" w:themeFill="accent6"/>
      </w:tcPr>
    </w:tblStylePr>
    <w:tblStylePr w:type="firstCol">
      <w:rPr>
        <w:rFonts w:ascii="Arial" w:hAnsi="Arial"/>
        <w:b/>
        <w:color w:val="FFFFFF"/>
        <w:sz w:val="22"/>
      </w:rPr>
      <w:tblPr/>
      <w:tcPr>
        <w:shd w:val="clear" w:color="F79646" w:fill="F79646" w:themeFill="accent6"/>
      </w:tcPr>
    </w:tblStylePr>
    <w:tblStylePr w:type="lastCol">
      <w:rPr>
        <w:rFonts w:ascii="Arial" w:hAnsi="Arial"/>
        <w:b/>
        <w:color w:val="FFFFFF"/>
        <w:sz w:val="22"/>
      </w:rPr>
      <w:tblPr/>
      <w:tcPr>
        <w:shd w:val="clear" w:color="F79646" w:fill="F79646" w:themeFill="accent6"/>
      </w:tcPr>
    </w:tblStylePr>
    <w:tblStylePr w:type="band1Vert">
      <w:tblPr/>
      <w:tcPr>
        <w:shd w:val="clear" w:color="FBCEAA" w:fill="FBCEAA" w:themeFill="accent6" w:themeFillTint="75"/>
      </w:tcPr>
    </w:tblStylePr>
    <w:tblStylePr w:type="band1Horz">
      <w:tblPr/>
      <w:tcPr>
        <w:shd w:val="clear" w:color="FBCEAA" w:fill="FBCEAA" w:themeFill="accent6" w:themeFillTint="75"/>
      </w:tcPr>
    </w:tblStylePr>
  </w:style>
  <w:style w:type="table" w:customStyle="1" w:styleId="-61">
    <w:name w:val="Таблица-сетка 6 цветная1"/>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fill="CBCBCB" w:themeFill="text1" w:themeFillTint="34"/>
      </w:tcPr>
    </w:tblStylePr>
    <w:tblStylePr w:type="band1Horz">
      <w:rPr>
        <w:rFonts w:ascii="Arial" w:hAnsi="Arial"/>
        <w:color w:val="7F7F7F" w:themeColor="text1" w:themeTint="80" w:themeShade="95"/>
        <w:sz w:val="22"/>
      </w:rPr>
      <w:tblPr/>
      <w:tcPr>
        <w:shd w:val="clear" w:color="CBCBCB"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fill="DAE5F1" w:themeFill="accent1" w:themeFillTint="34"/>
      </w:tcPr>
    </w:tblStylePr>
    <w:tblStylePr w:type="band1Horz">
      <w:rPr>
        <w:rFonts w:ascii="Arial" w:hAnsi="Arial"/>
        <w:color w:val="A6BFDD" w:themeColor="accent1" w:themeTint="80" w:themeShade="95"/>
        <w:sz w:val="22"/>
      </w:rPr>
      <w:tblPr/>
      <w:tcPr>
        <w:shd w:val="clear" w:color="DAE5F1"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fill="F2DCDC" w:themeFill="accent2" w:themeFillTint="32"/>
      </w:tcPr>
    </w:tblStylePr>
    <w:tblStylePr w:type="band1Horz">
      <w:rPr>
        <w:rFonts w:ascii="Arial" w:hAnsi="Arial"/>
        <w:color w:val="D99695" w:themeColor="accent2" w:themeTint="97" w:themeShade="95"/>
        <w:sz w:val="22"/>
      </w:rPr>
      <w:tblPr/>
      <w:tcPr>
        <w:shd w:val="clear" w:color="F2DCDC"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fill="EAF1DC" w:themeFill="accent3" w:themeFillTint="34"/>
      </w:tcPr>
    </w:tblStylePr>
    <w:tblStylePr w:type="band1Horz">
      <w:rPr>
        <w:rFonts w:ascii="Arial" w:hAnsi="Arial"/>
        <w:color w:val="9ABB59" w:themeColor="accent3" w:themeTint="FE" w:themeShade="95"/>
        <w:sz w:val="22"/>
      </w:rPr>
      <w:tblPr/>
      <w:tcPr>
        <w:shd w:val="clear" w:color="EAF1DC"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fill="E5DFEC" w:themeFill="accent4" w:themeFillTint="34"/>
      </w:tcPr>
    </w:tblStylePr>
    <w:tblStylePr w:type="band1Horz">
      <w:rPr>
        <w:rFonts w:ascii="Arial" w:hAnsi="Arial"/>
        <w:color w:val="B2A1C6" w:themeColor="accent4" w:themeTint="9A" w:themeShade="95"/>
        <w:sz w:val="22"/>
      </w:rPr>
      <w:tblPr/>
      <w:tcPr>
        <w:shd w:val="clear" w:color="E5DFEC"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fill="DAEEF3" w:themeFill="accent5" w:themeFillTint="34"/>
      </w:tcPr>
    </w:tblStylePr>
    <w:tblStylePr w:type="band1Horz">
      <w:rPr>
        <w:rFonts w:ascii="Arial" w:hAnsi="Arial"/>
        <w:color w:val="266779" w:themeColor="accent5" w:themeShade="95"/>
        <w:sz w:val="22"/>
      </w:rPr>
      <w:tblPr/>
      <w:tcPr>
        <w:shd w:val="clear" w:color="DAEEF3"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fill="FDE9D8" w:themeFill="accent6" w:themeFillTint="34"/>
      </w:tcPr>
    </w:tblStylePr>
    <w:tblStylePr w:type="band1Horz">
      <w:rPr>
        <w:rFonts w:ascii="Arial" w:hAnsi="Arial"/>
        <w:color w:val="266779" w:themeColor="accent5" w:themeShade="95"/>
        <w:sz w:val="22"/>
      </w:rPr>
      <w:tblPr/>
      <w:tcPr>
        <w:shd w:val="clear" w:color="FDE9D8"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а-сетка 7 цветная1"/>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FFFFFF"/>
      </w:tcPr>
    </w:tblStylePr>
    <w:tblStylePr w:type="band1Vert">
      <w:tblPr/>
      <w:tcPr>
        <w:shd w:val="clear" w:color="F2F2F2" w:fill="F2F2F2" w:themeFill="text1" w:themeFillTint="0D"/>
      </w:tcPr>
    </w:tblStylePr>
    <w:tblStylePr w:type="band1Horz">
      <w:rPr>
        <w:rFonts w:ascii="Arial" w:hAnsi="Arial"/>
        <w:color w:val="7F7F7F" w:themeColor="text1" w:themeTint="80" w:themeShade="95"/>
        <w:sz w:val="22"/>
      </w:rPr>
      <w:tblPr/>
      <w:tcPr>
        <w:shd w:val="clear" w:color="F2F2F2"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FFFFFF"/>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FFFFFF"/>
      </w:tcPr>
    </w:tblStylePr>
    <w:tblStylePr w:type="band1Vert">
      <w:tblPr/>
      <w:tcPr>
        <w:shd w:val="clear" w:color="DAE5F1" w:fill="DAE5F1" w:themeFill="accent1" w:themeFillTint="34"/>
      </w:tcPr>
    </w:tblStylePr>
    <w:tblStylePr w:type="band1Horz">
      <w:rPr>
        <w:rFonts w:ascii="Arial" w:hAnsi="Arial"/>
        <w:color w:val="A6BFDD" w:themeColor="accent1" w:themeTint="80" w:themeShade="95"/>
        <w:sz w:val="22"/>
      </w:rPr>
      <w:tblPr/>
      <w:tcPr>
        <w:shd w:val="clear" w:color="DAE5F1"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FFFFFF"/>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FFFFFF"/>
      </w:tcPr>
    </w:tblStylePr>
    <w:tblStylePr w:type="band1Vert">
      <w:tblPr/>
      <w:tcPr>
        <w:shd w:val="clear" w:color="F2DCDC" w:fill="F2DCDC" w:themeFill="accent2" w:themeFillTint="32"/>
      </w:tcPr>
    </w:tblStylePr>
    <w:tblStylePr w:type="band1Horz">
      <w:rPr>
        <w:rFonts w:ascii="Arial" w:hAnsi="Arial"/>
        <w:color w:val="D99695" w:themeColor="accent2" w:themeTint="97" w:themeShade="95"/>
        <w:sz w:val="22"/>
      </w:rPr>
      <w:tblPr/>
      <w:tcPr>
        <w:shd w:val="clear" w:color="F2DCDC"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FFFFFF"/>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FFFFFF"/>
      </w:tcPr>
    </w:tblStylePr>
    <w:tblStylePr w:type="band1Vert">
      <w:tblPr/>
      <w:tcPr>
        <w:shd w:val="clear" w:color="EAF1DC" w:fill="EAF1DC" w:themeFill="accent3" w:themeFillTint="34"/>
      </w:tcPr>
    </w:tblStylePr>
    <w:tblStylePr w:type="band1Horz">
      <w:rPr>
        <w:rFonts w:ascii="Arial" w:hAnsi="Arial"/>
        <w:color w:val="9ABB59" w:themeColor="accent3" w:themeTint="FE" w:themeShade="95"/>
        <w:sz w:val="22"/>
      </w:rPr>
      <w:tblPr/>
      <w:tcPr>
        <w:shd w:val="clear" w:color="EAF1DC"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FFFFFF"/>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FFFFFF"/>
      </w:tcPr>
    </w:tblStylePr>
    <w:tblStylePr w:type="band1Vert">
      <w:tblPr/>
      <w:tcPr>
        <w:shd w:val="clear" w:color="E5DFEC" w:fill="E5DFEC" w:themeFill="accent4" w:themeFillTint="34"/>
      </w:tcPr>
    </w:tblStylePr>
    <w:tblStylePr w:type="band1Horz">
      <w:rPr>
        <w:rFonts w:ascii="Arial" w:hAnsi="Arial"/>
        <w:color w:val="B2A1C6" w:themeColor="accent4" w:themeTint="9A" w:themeShade="95"/>
        <w:sz w:val="22"/>
      </w:rPr>
      <w:tblPr/>
      <w:tcPr>
        <w:shd w:val="clear" w:color="E5DFEC"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FFFFFF"/>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FFFFFF"/>
      </w:tcPr>
    </w:tblStylePr>
    <w:tblStylePr w:type="band1Vert">
      <w:tblPr/>
      <w:tcPr>
        <w:shd w:val="clear" w:color="DAEEF3" w:fill="DAEEF3" w:themeFill="accent5" w:themeFillTint="34"/>
      </w:tcPr>
    </w:tblStylePr>
    <w:tblStylePr w:type="band1Horz">
      <w:rPr>
        <w:rFonts w:ascii="Arial" w:hAnsi="Arial"/>
        <w:color w:val="266779" w:themeColor="accent5" w:themeShade="95"/>
        <w:sz w:val="22"/>
      </w:rPr>
      <w:tblPr/>
      <w:tcPr>
        <w:shd w:val="clear" w:color="DAEEF3"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FFFFFF"/>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FFFFFF"/>
      </w:tcPr>
    </w:tblStylePr>
    <w:tblStylePr w:type="band1Vert">
      <w:tblPr/>
      <w:tcPr>
        <w:shd w:val="clear" w:color="FDE9D8" w:fill="FDE9D8" w:themeFill="accent6" w:themeFillTint="34"/>
      </w:tcPr>
    </w:tblStylePr>
    <w:tblStylePr w:type="band1Horz">
      <w:rPr>
        <w:rFonts w:ascii="Arial" w:hAnsi="Arial"/>
        <w:color w:val="B15407" w:themeColor="accent6" w:themeShade="95"/>
        <w:sz w:val="22"/>
      </w:rPr>
      <w:tblPr/>
      <w:tcPr>
        <w:shd w:val="clear" w:color="FDE9D8" w:fill="FDE9D8" w:themeFill="accent6" w:themeFillTint="34"/>
      </w:tcPr>
    </w:tblStylePr>
    <w:tblStylePr w:type="band2Horz">
      <w:rPr>
        <w:rFonts w:ascii="Arial" w:hAnsi="Arial"/>
        <w:color w:val="B15407" w:themeColor="accent6" w:themeShade="95"/>
        <w:sz w:val="22"/>
      </w:rPr>
    </w:tblStylePr>
  </w:style>
  <w:style w:type="table" w:customStyle="1" w:styleId="-110">
    <w:name w:val="Список-таблица 1 светлая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hemeFill="text1" w:themeFillTint="40"/>
      </w:tcPr>
    </w:tblStylePr>
    <w:tblStylePr w:type="band1Horz">
      <w:tblPr/>
      <w:tcPr>
        <w:shd w:val="clear" w:color="BFBFBF"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hemeFill="accent1" w:themeFillTint="40"/>
      </w:tcPr>
    </w:tblStylePr>
    <w:tblStylePr w:type="band1Horz">
      <w:tblPr/>
      <w:tcPr>
        <w:shd w:val="clear" w:color="D2DFEE" w:fill="D2DFEE"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hemeFill="accent2" w:themeFillTint="40"/>
      </w:tcPr>
    </w:tblStylePr>
    <w:tblStylePr w:type="band1Horz">
      <w:tblPr/>
      <w:tcPr>
        <w:shd w:val="clear" w:color="EFD2D2" w:fill="EFD2D2"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hemeFill="accent3" w:themeFillTint="40"/>
      </w:tcPr>
    </w:tblStylePr>
    <w:tblStylePr w:type="band1Horz">
      <w:tblPr/>
      <w:tcPr>
        <w:shd w:val="clear" w:color="E5EED5" w:fill="E5EED5"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hemeFill="accent4" w:themeFillTint="40"/>
      </w:tcPr>
    </w:tblStylePr>
    <w:tblStylePr w:type="band1Horz">
      <w:tblPr/>
      <w:tcPr>
        <w:shd w:val="clear" w:color="DFD8E7" w:fill="DFD8E7"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hemeFill="accent5" w:themeFillTint="40"/>
      </w:tcPr>
    </w:tblStylePr>
    <w:tblStylePr w:type="band1Horz">
      <w:tblPr/>
      <w:tcPr>
        <w:shd w:val="clear" w:color="D1EAF0" w:fill="D1EA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hemeFill="accent6" w:themeFillTint="40"/>
      </w:tcPr>
    </w:tblStylePr>
    <w:tblStylePr w:type="band1Horz">
      <w:tblPr/>
      <w:tcPr>
        <w:shd w:val="clear" w:color="FDE4D0" w:fill="FDE4D0" w:themeFill="accent6" w:themeFillTint="40"/>
      </w:tcPr>
    </w:tblStylePr>
  </w:style>
  <w:style w:type="table" w:customStyle="1" w:styleId="-210">
    <w:name w:val="Список-таблица 21"/>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hemeFill="text1" w:themeFillTint="40"/>
      </w:tcPr>
    </w:tblStylePr>
    <w:tblStylePr w:type="band1Horz">
      <w:rPr>
        <w:rFonts w:ascii="Arial" w:hAnsi="Arial"/>
        <w:color w:val="404040"/>
        <w:sz w:val="22"/>
      </w:rPr>
      <w:tblPr/>
      <w:tcPr>
        <w:shd w:val="clear" w:color="BFBFBF"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hemeFill="accent1" w:themeFillTint="40"/>
      </w:tcPr>
    </w:tblStylePr>
    <w:tblStylePr w:type="band1Horz">
      <w:rPr>
        <w:rFonts w:ascii="Arial" w:hAnsi="Arial"/>
        <w:color w:val="404040"/>
        <w:sz w:val="22"/>
      </w:rPr>
      <w:tblPr/>
      <w:tcPr>
        <w:shd w:val="clear" w:color="D2DFEE" w:fill="D2DFEE"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hemeFill="accent2" w:themeFillTint="40"/>
      </w:tcPr>
    </w:tblStylePr>
    <w:tblStylePr w:type="band1Horz">
      <w:rPr>
        <w:rFonts w:ascii="Arial" w:hAnsi="Arial"/>
        <w:color w:val="404040"/>
        <w:sz w:val="22"/>
      </w:rPr>
      <w:tblPr/>
      <w:tcPr>
        <w:shd w:val="clear" w:color="EFD2D2" w:fill="EFD2D2"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hemeFill="accent3" w:themeFillTint="40"/>
      </w:tcPr>
    </w:tblStylePr>
    <w:tblStylePr w:type="band1Horz">
      <w:rPr>
        <w:rFonts w:ascii="Arial" w:hAnsi="Arial"/>
        <w:color w:val="404040"/>
        <w:sz w:val="22"/>
      </w:rPr>
      <w:tblPr/>
      <w:tcPr>
        <w:shd w:val="clear" w:color="E5EED5" w:fill="E5EED5"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hemeFill="accent4" w:themeFillTint="40"/>
      </w:tcPr>
    </w:tblStylePr>
    <w:tblStylePr w:type="band1Horz">
      <w:rPr>
        <w:rFonts w:ascii="Arial" w:hAnsi="Arial"/>
        <w:color w:val="404040"/>
        <w:sz w:val="22"/>
      </w:rPr>
      <w:tblPr/>
      <w:tcPr>
        <w:shd w:val="clear" w:color="DFD8E7" w:fill="DFD8E7"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hemeFill="accent5" w:themeFillTint="40"/>
      </w:tcPr>
    </w:tblStylePr>
    <w:tblStylePr w:type="band1Horz">
      <w:rPr>
        <w:rFonts w:ascii="Arial" w:hAnsi="Arial"/>
        <w:color w:val="404040"/>
        <w:sz w:val="22"/>
      </w:rPr>
      <w:tblPr/>
      <w:tcPr>
        <w:shd w:val="clear" w:color="D1EAF0" w:fill="D1EA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hemeFill="accent6" w:themeFillTint="40"/>
      </w:tcPr>
    </w:tblStylePr>
    <w:tblStylePr w:type="band1Horz">
      <w:rPr>
        <w:rFonts w:ascii="Arial" w:hAnsi="Arial"/>
        <w:color w:val="404040"/>
        <w:sz w:val="22"/>
      </w:rPr>
      <w:tblPr/>
      <w:tcPr>
        <w:shd w:val="clear" w:color="FDE4D0" w:fill="FDE4D0" w:themeFill="accent6" w:themeFillTint="40"/>
      </w:tcPr>
    </w:tblStylePr>
  </w:style>
  <w:style w:type="table" w:customStyle="1" w:styleId="-310">
    <w:name w:val="Список-таблица 3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hemeFill="text1" w:themeFillTint="40"/>
      </w:tcPr>
    </w:tblStylePr>
    <w:tblStylePr w:type="band1Horz">
      <w:rPr>
        <w:rFonts w:ascii="Arial" w:hAnsi="Arial"/>
        <w:color w:val="404040"/>
        <w:sz w:val="22"/>
      </w:rPr>
      <w:tblPr/>
      <w:tcPr>
        <w:shd w:val="clear" w:color="BFBFBF"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hemeFill="accent1" w:themeFillTint="40"/>
      </w:tcPr>
    </w:tblStylePr>
    <w:tblStylePr w:type="band1Horz">
      <w:rPr>
        <w:rFonts w:ascii="Arial" w:hAnsi="Arial"/>
        <w:color w:val="404040"/>
        <w:sz w:val="22"/>
      </w:rPr>
      <w:tblPr/>
      <w:tcPr>
        <w:shd w:val="clear" w:color="D2DFEE" w:fill="D2DFEE"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hemeFill="accent2" w:themeFillTint="40"/>
      </w:tcPr>
    </w:tblStylePr>
    <w:tblStylePr w:type="band1Horz">
      <w:rPr>
        <w:rFonts w:ascii="Arial" w:hAnsi="Arial"/>
        <w:color w:val="404040"/>
        <w:sz w:val="22"/>
      </w:rPr>
      <w:tblPr/>
      <w:tcPr>
        <w:shd w:val="clear" w:color="EFD2D2" w:fill="EFD2D2"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hemeFill="accent3" w:themeFillTint="40"/>
      </w:tcPr>
    </w:tblStylePr>
    <w:tblStylePr w:type="band1Horz">
      <w:rPr>
        <w:rFonts w:ascii="Arial" w:hAnsi="Arial"/>
        <w:color w:val="404040"/>
        <w:sz w:val="22"/>
      </w:rPr>
      <w:tblPr/>
      <w:tcPr>
        <w:shd w:val="clear" w:color="E5EED5" w:fill="E5EED5"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hemeFill="accent4" w:themeFillTint="40"/>
      </w:tcPr>
    </w:tblStylePr>
    <w:tblStylePr w:type="band1Horz">
      <w:rPr>
        <w:rFonts w:ascii="Arial" w:hAnsi="Arial"/>
        <w:color w:val="404040"/>
        <w:sz w:val="22"/>
      </w:rPr>
      <w:tblPr/>
      <w:tcPr>
        <w:shd w:val="clear" w:color="DFD8E7" w:fill="DFD8E7"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hemeFill="accent5" w:themeFillTint="40"/>
      </w:tcPr>
    </w:tblStylePr>
    <w:tblStylePr w:type="band1Horz">
      <w:rPr>
        <w:rFonts w:ascii="Arial" w:hAnsi="Arial"/>
        <w:color w:val="404040"/>
        <w:sz w:val="22"/>
      </w:rPr>
      <w:tblPr/>
      <w:tcPr>
        <w:shd w:val="clear" w:color="D1EAF0" w:fill="D1EA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hemeFill="accent6" w:themeFillTint="40"/>
      </w:tcPr>
    </w:tblStylePr>
    <w:tblStylePr w:type="band1Horz">
      <w:rPr>
        <w:rFonts w:ascii="Arial" w:hAnsi="Arial"/>
        <w:color w:val="404040"/>
        <w:sz w:val="22"/>
      </w:rPr>
      <w:tblPr/>
      <w:tcPr>
        <w:shd w:val="clear" w:color="FDE4D0" w:fill="FDE4D0" w:themeFill="accent6" w:themeFillTint="40"/>
      </w:tcPr>
    </w:tblStylePr>
  </w:style>
  <w:style w:type="table" w:customStyle="1" w:styleId="-510">
    <w:name w:val="Список-таблица 5 темная1"/>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fill="7F7F7F" w:themeFill="text1" w:themeFillTint="80"/>
      </w:tcPr>
    </w:tblStylePr>
    <w:tblStylePr w:type="band2Horz">
      <w:tblPr/>
      <w:tcPr>
        <w:tcBorders>
          <w:top w:val="single" w:sz="4" w:space="0" w:color="FFFFFF" w:themeColor="light1"/>
          <w:bottom w:val="single" w:sz="4" w:space="0" w:color="FFFFFF" w:themeColor="light1"/>
        </w:tcBorders>
        <w:shd w:val="clear" w:color="7F7F7F"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fill="4F81BD" w:themeFill="accent1"/>
      </w:tcPr>
    </w:tblStylePr>
    <w:tblStylePr w:type="band2Horz">
      <w:tblPr/>
      <w:tcPr>
        <w:tcBorders>
          <w:top w:val="single" w:sz="4" w:space="0" w:color="FFFFFF" w:themeColor="light1"/>
          <w:bottom w:val="single" w:sz="4" w:space="0" w:color="FFFFFF" w:themeColor="light1"/>
        </w:tcBorders>
        <w:shd w:val="clear" w:color="4F81BD" w:fill="4F81BD"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fill="D99695"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fill="C3D69B"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fill="B2A1C6"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fill="92CCDC"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fill="FAC090" w:themeFill="accent6" w:themeFillTint="98"/>
      </w:tcPr>
    </w:tblStylePr>
  </w:style>
  <w:style w:type="table" w:customStyle="1" w:styleId="-610">
    <w:name w:val="Список-таблица 6 цветная1"/>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fill="BFBFBF" w:themeFill="text1" w:themeFillTint="40"/>
      </w:tcPr>
    </w:tblStylePr>
    <w:tblStylePr w:type="band1Horz">
      <w:rPr>
        <w:rFonts w:ascii="Arial" w:hAnsi="Arial"/>
        <w:color w:val="000000" w:themeColor="text1"/>
        <w:sz w:val="22"/>
      </w:rPr>
      <w:tblPr/>
      <w:tcPr>
        <w:shd w:val="clear" w:color="BFBFBF"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fill="D2DFEE" w:themeFill="accent1" w:themeFillTint="40"/>
      </w:tcPr>
    </w:tblStylePr>
    <w:tblStylePr w:type="band1Horz">
      <w:rPr>
        <w:rFonts w:ascii="Arial" w:hAnsi="Arial"/>
        <w:color w:val="2A4A71" w:themeColor="accent1" w:themeShade="95"/>
        <w:sz w:val="22"/>
      </w:rPr>
      <w:tblPr/>
      <w:tcPr>
        <w:shd w:val="clear" w:color="D2DFEE"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fill="EFD2D2" w:themeFill="accent2" w:themeFillTint="40"/>
      </w:tcPr>
    </w:tblStylePr>
    <w:tblStylePr w:type="band1Horz">
      <w:rPr>
        <w:rFonts w:ascii="Arial" w:hAnsi="Arial"/>
        <w:color w:val="D99695" w:themeColor="accent2" w:themeTint="97" w:themeShade="95"/>
        <w:sz w:val="22"/>
      </w:rPr>
      <w:tblPr/>
      <w:tcPr>
        <w:shd w:val="clear" w:color="EFD2D2"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fill="E5EED5" w:themeFill="accent3" w:themeFillTint="40"/>
      </w:tcPr>
    </w:tblStylePr>
    <w:tblStylePr w:type="band1Horz">
      <w:rPr>
        <w:rFonts w:ascii="Arial" w:hAnsi="Arial"/>
        <w:color w:val="C3D69B" w:themeColor="accent3" w:themeTint="98" w:themeShade="95"/>
        <w:sz w:val="22"/>
      </w:rPr>
      <w:tblPr/>
      <w:tcPr>
        <w:shd w:val="clear" w:color="E5EED5"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fill="DFD8E7" w:themeFill="accent4" w:themeFillTint="40"/>
      </w:tcPr>
    </w:tblStylePr>
    <w:tblStylePr w:type="band1Horz">
      <w:rPr>
        <w:rFonts w:ascii="Arial" w:hAnsi="Arial"/>
        <w:color w:val="B2A1C6" w:themeColor="accent4" w:themeTint="9A" w:themeShade="95"/>
        <w:sz w:val="22"/>
      </w:rPr>
      <w:tblPr/>
      <w:tcPr>
        <w:shd w:val="clear" w:color="DFD8E7"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fill="D1EAF0" w:themeFill="accent5" w:themeFillTint="40"/>
      </w:tcPr>
    </w:tblStylePr>
    <w:tblStylePr w:type="band1Horz">
      <w:rPr>
        <w:rFonts w:ascii="Arial" w:hAnsi="Arial"/>
        <w:color w:val="92CCDC" w:themeColor="accent5" w:themeTint="9A" w:themeShade="95"/>
        <w:sz w:val="22"/>
      </w:rPr>
      <w:tblPr/>
      <w:tcPr>
        <w:shd w:val="clear" w:color="D1EAF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fill="FDE4D0" w:themeFill="accent6" w:themeFillTint="40"/>
      </w:tcPr>
    </w:tblStylePr>
    <w:tblStylePr w:type="band1Horz">
      <w:rPr>
        <w:rFonts w:ascii="Arial" w:hAnsi="Arial"/>
        <w:color w:val="FAC090" w:themeColor="accent6" w:themeTint="98" w:themeShade="95"/>
        <w:sz w:val="22"/>
      </w:rPr>
      <w:tblPr/>
      <w:tcPr>
        <w:shd w:val="clear" w:color="FDE4D0"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FFFFFF"/>
      </w:tcPr>
    </w:tblStylePr>
    <w:tblStylePr w:type="band1Vert">
      <w:tblPr/>
      <w:tcPr>
        <w:shd w:val="clear" w:color="BFBFBF" w:fill="BFBFBF" w:themeFill="text1" w:themeFillTint="40"/>
      </w:tcPr>
    </w:tblStylePr>
    <w:tblStylePr w:type="band1Horz">
      <w:rPr>
        <w:rFonts w:ascii="Arial" w:hAnsi="Arial"/>
        <w:color w:val="7F7F7F" w:themeColor="text1" w:themeTint="80" w:themeShade="95"/>
        <w:sz w:val="22"/>
      </w:rPr>
      <w:tblPr/>
      <w:tcPr>
        <w:shd w:val="clear" w:color="BFBFBF"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FFFFFF"/>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FFFFFF"/>
      </w:tcPr>
    </w:tblStylePr>
    <w:tblStylePr w:type="band1Vert">
      <w:tblPr/>
      <w:tcPr>
        <w:shd w:val="clear" w:color="D2DFEE" w:fill="D2DFEE" w:themeFill="accent1" w:themeFillTint="40"/>
      </w:tcPr>
    </w:tblStylePr>
    <w:tblStylePr w:type="band1Horz">
      <w:rPr>
        <w:rFonts w:ascii="Arial" w:hAnsi="Arial"/>
        <w:color w:val="2A4A71" w:themeColor="accent1" w:themeShade="95"/>
        <w:sz w:val="22"/>
      </w:rPr>
      <w:tblPr/>
      <w:tcPr>
        <w:shd w:val="clear" w:color="D2DFEE"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FFFFFF"/>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FFFFFF"/>
      </w:tcPr>
    </w:tblStylePr>
    <w:tblStylePr w:type="band1Vert">
      <w:tblPr/>
      <w:tcPr>
        <w:shd w:val="clear" w:color="EFD2D2" w:fill="EFD2D2" w:themeFill="accent2" w:themeFillTint="40"/>
      </w:tcPr>
    </w:tblStylePr>
    <w:tblStylePr w:type="band1Horz">
      <w:rPr>
        <w:rFonts w:ascii="Arial" w:hAnsi="Arial"/>
        <w:color w:val="D99695" w:themeColor="accent2" w:themeTint="97" w:themeShade="95"/>
        <w:sz w:val="22"/>
      </w:rPr>
      <w:tblPr/>
      <w:tcPr>
        <w:shd w:val="clear" w:color="EFD2D2"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FFFFFF"/>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FFFFFF"/>
      </w:tcPr>
    </w:tblStylePr>
    <w:tblStylePr w:type="band1Vert">
      <w:tblPr/>
      <w:tcPr>
        <w:shd w:val="clear" w:color="E5EED5" w:fill="E5EED5" w:themeFill="accent3" w:themeFillTint="40"/>
      </w:tcPr>
    </w:tblStylePr>
    <w:tblStylePr w:type="band1Horz">
      <w:rPr>
        <w:rFonts w:ascii="Arial" w:hAnsi="Arial"/>
        <w:color w:val="C3D69B" w:themeColor="accent3" w:themeTint="98" w:themeShade="95"/>
        <w:sz w:val="22"/>
      </w:rPr>
      <w:tblPr/>
      <w:tcPr>
        <w:shd w:val="clear" w:color="E5EED5"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FFFFFF"/>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FFFFFF"/>
      </w:tcPr>
    </w:tblStylePr>
    <w:tblStylePr w:type="band1Vert">
      <w:tblPr/>
      <w:tcPr>
        <w:shd w:val="clear" w:color="DFD8E7" w:fill="DFD8E7" w:themeFill="accent4" w:themeFillTint="40"/>
      </w:tcPr>
    </w:tblStylePr>
    <w:tblStylePr w:type="band1Horz">
      <w:rPr>
        <w:rFonts w:ascii="Arial" w:hAnsi="Arial"/>
        <w:color w:val="B2A1C6" w:themeColor="accent4" w:themeTint="9A" w:themeShade="95"/>
        <w:sz w:val="22"/>
      </w:rPr>
      <w:tblPr/>
      <w:tcPr>
        <w:shd w:val="clear" w:color="DFD8E7"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FFFFFF"/>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FFFFFF"/>
      </w:tcPr>
    </w:tblStylePr>
    <w:tblStylePr w:type="band1Vert">
      <w:tblPr/>
      <w:tcPr>
        <w:shd w:val="clear" w:color="D1EAF0" w:fill="D1EAF0" w:themeFill="accent5" w:themeFillTint="40"/>
      </w:tcPr>
    </w:tblStylePr>
    <w:tblStylePr w:type="band1Horz">
      <w:rPr>
        <w:rFonts w:ascii="Arial" w:hAnsi="Arial"/>
        <w:color w:val="92CCDC" w:themeColor="accent5" w:themeTint="9A" w:themeShade="95"/>
        <w:sz w:val="22"/>
      </w:rPr>
      <w:tblPr/>
      <w:tcPr>
        <w:shd w:val="clear" w:color="D1EAF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FFFFFF"/>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FFFFFF"/>
      </w:tcPr>
    </w:tblStylePr>
    <w:tblStylePr w:type="band1Vert">
      <w:tblPr/>
      <w:tcPr>
        <w:shd w:val="clear" w:color="FDE4D0" w:fill="FDE4D0" w:themeFill="accent6" w:themeFillTint="40"/>
      </w:tcPr>
    </w:tblStylePr>
    <w:tblStylePr w:type="band1Horz">
      <w:rPr>
        <w:rFonts w:ascii="Arial" w:hAnsi="Arial"/>
        <w:color w:val="FAC090" w:themeColor="accent6" w:themeTint="98" w:themeShade="95"/>
        <w:sz w:val="22"/>
      </w:rPr>
      <w:tblPr/>
      <w:tcPr>
        <w:shd w:val="clear" w:color="FDE4D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Pr>
      <w:color w:val="404040"/>
      <w:sz w:val="20"/>
      <w:szCs w:val="20"/>
    </w:rPr>
    <w:tblPr>
      <w:tblStyleRowBandSize w:val="1"/>
      <w:tblStyleColBandSize w:val="1"/>
    </w:tblPr>
    <w:tblStylePr w:type="firstRow">
      <w:rPr>
        <w:rFonts w:ascii="Arial" w:hAnsi="Arial"/>
        <w:color w:val="F2F2F2"/>
        <w:sz w:val="22"/>
      </w:rPr>
      <w:tblPr/>
      <w:tcPr>
        <w:shd w:val="clear" w:color="7F7F7F" w:fill="7F7F7F" w:themeFill="text1" w:themeFillTint="80"/>
      </w:tcPr>
    </w:tblStylePr>
    <w:tblStylePr w:type="lastRow">
      <w:rPr>
        <w:rFonts w:ascii="Arial" w:hAnsi="Arial"/>
        <w:color w:val="F2F2F2"/>
        <w:sz w:val="22"/>
      </w:rPr>
      <w:tblPr/>
      <w:tcPr>
        <w:shd w:val="clear" w:color="7F7F7F" w:fill="7F7F7F" w:themeFill="text1" w:themeFillTint="80"/>
      </w:tcPr>
    </w:tblStylePr>
    <w:tblStylePr w:type="firstCol">
      <w:rPr>
        <w:rFonts w:ascii="Arial" w:hAnsi="Arial"/>
        <w:color w:val="F2F2F2"/>
        <w:sz w:val="22"/>
      </w:rPr>
      <w:tblPr/>
      <w:tcPr>
        <w:shd w:val="clear" w:color="7F7F7F" w:fill="7F7F7F" w:themeFill="text1" w:themeFillTint="80"/>
      </w:tcPr>
    </w:tblStylePr>
    <w:tblStylePr w:type="lastCol">
      <w:rPr>
        <w:rFonts w:ascii="Arial" w:hAnsi="Arial"/>
        <w:color w:val="F2F2F2"/>
        <w:sz w:val="22"/>
      </w:rPr>
      <w:tblPr/>
      <w:tcPr>
        <w:shd w:val="clear" w:color="7F7F7F"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hemeFill="text1" w:themeFillTint="0D"/>
      </w:tcPr>
    </w:tblStylePr>
  </w:style>
  <w:style w:type="table" w:customStyle="1" w:styleId="Lined-Accent1">
    <w:name w:val="Lined - Accent 1"/>
    <w:basedOn w:val="a1"/>
    <w:uiPriority w:val="99"/>
    <w:rPr>
      <w:color w:val="404040"/>
      <w:sz w:val="20"/>
      <w:szCs w:val="20"/>
    </w:rPr>
    <w:tblPr>
      <w:tblStyleRowBandSize w:val="1"/>
      <w:tblStyleColBandSize w:val="1"/>
    </w:tblPr>
    <w:tblStylePr w:type="firstRow">
      <w:rPr>
        <w:rFonts w:ascii="Arial" w:hAnsi="Arial"/>
        <w:color w:val="F2F2F2"/>
        <w:sz w:val="22"/>
      </w:rPr>
      <w:tblPr/>
      <w:tcPr>
        <w:shd w:val="clear" w:color="5D8AC2" w:fill="5D8AC2" w:themeFill="accent1" w:themeFillTint="EA"/>
      </w:tcPr>
    </w:tblStylePr>
    <w:tblStylePr w:type="lastRow">
      <w:rPr>
        <w:rFonts w:ascii="Arial" w:hAnsi="Arial"/>
        <w:color w:val="F2F2F2"/>
        <w:sz w:val="22"/>
      </w:rPr>
      <w:tblPr/>
      <w:tcPr>
        <w:shd w:val="clear" w:color="5D8AC2" w:fill="5D8AC2" w:themeFill="accent1" w:themeFillTint="EA"/>
      </w:tcPr>
    </w:tblStylePr>
    <w:tblStylePr w:type="firstCol">
      <w:rPr>
        <w:rFonts w:ascii="Arial" w:hAnsi="Arial"/>
        <w:color w:val="F2F2F2"/>
        <w:sz w:val="22"/>
      </w:rPr>
      <w:tblPr/>
      <w:tcPr>
        <w:shd w:val="clear" w:color="5D8AC2" w:fill="5D8AC2" w:themeFill="accent1" w:themeFillTint="EA"/>
      </w:tcPr>
    </w:tblStylePr>
    <w:tblStylePr w:type="lastCol">
      <w:rPr>
        <w:rFonts w:ascii="Arial" w:hAnsi="Arial"/>
        <w:color w:val="F2F2F2"/>
        <w:sz w:val="22"/>
      </w:rPr>
      <w:tblPr/>
      <w:tcPr>
        <w:shd w:val="clear" w:color="5D8AC2"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hemeFill="accent1" w:themeFillTint="50"/>
      </w:tcPr>
    </w:tblStylePr>
  </w:style>
  <w:style w:type="table" w:customStyle="1" w:styleId="Lined-Accent2">
    <w:name w:val="Lined - Accent 2"/>
    <w:basedOn w:val="a1"/>
    <w:uiPriority w:val="99"/>
    <w:rPr>
      <w:color w:val="404040"/>
      <w:sz w:val="20"/>
      <w:szCs w:val="20"/>
    </w:rPr>
    <w:tblPr>
      <w:tblStyleRowBandSize w:val="1"/>
      <w:tblStyleColBandSize w:val="1"/>
    </w:tblPr>
    <w:tblStylePr w:type="firstRow">
      <w:rPr>
        <w:rFonts w:ascii="Arial" w:hAnsi="Arial"/>
        <w:color w:val="F2F2F2"/>
        <w:sz w:val="22"/>
      </w:rPr>
      <w:tblPr/>
      <w:tcPr>
        <w:shd w:val="clear" w:color="D99695" w:fill="D99695" w:themeFill="accent2" w:themeFillTint="97"/>
      </w:tcPr>
    </w:tblStylePr>
    <w:tblStylePr w:type="lastRow">
      <w:rPr>
        <w:rFonts w:ascii="Arial" w:hAnsi="Arial"/>
        <w:color w:val="F2F2F2"/>
        <w:sz w:val="22"/>
      </w:rPr>
      <w:tblPr/>
      <w:tcPr>
        <w:shd w:val="clear" w:color="D99695" w:fill="D99695" w:themeFill="accent2" w:themeFillTint="97"/>
      </w:tcPr>
    </w:tblStylePr>
    <w:tblStylePr w:type="firstCol">
      <w:rPr>
        <w:rFonts w:ascii="Arial" w:hAnsi="Arial"/>
        <w:color w:val="F2F2F2"/>
        <w:sz w:val="22"/>
      </w:rPr>
      <w:tblPr/>
      <w:tcPr>
        <w:shd w:val="clear" w:color="D99695" w:fill="D99695" w:themeFill="accent2" w:themeFillTint="97"/>
      </w:tcPr>
    </w:tblStylePr>
    <w:tblStylePr w:type="lastCol">
      <w:rPr>
        <w:rFonts w:ascii="Arial" w:hAnsi="Arial"/>
        <w:color w:val="F2F2F2"/>
        <w:sz w:val="22"/>
      </w:rPr>
      <w:tblPr/>
      <w:tcPr>
        <w:shd w:val="clear" w:color="D99695"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hemeFill="accent2" w:themeFillTint="32"/>
      </w:tcPr>
    </w:tblStylePr>
  </w:style>
  <w:style w:type="table" w:customStyle="1" w:styleId="Lined-Accent3">
    <w:name w:val="Lined - Accent 3"/>
    <w:basedOn w:val="a1"/>
    <w:uiPriority w:val="99"/>
    <w:rPr>
      <w:color w:val="404040"/>
      <w:sz w:val="20"/>
      <w:szCs w:val="20"/>
    </w:rPr>
    <w:tblPr>
      <w:tblStyleRowBandSize w:val="1"/>
      <w:tblStyleColBandSize w:val="1"/>
    </w:tblPr>
    <w:tblStylePr w:type="firstRow">
      <w:rPr>
        <w:rFonts w:ascii="Arial" w:hAnsi="Arial"/>
        <w:color w:val="F2F2F2"/>
        <w:sz w:val="22"/>
      </w:rPr>
      <w:tblPr/>
      <w:tcPr>
        <w:shd w:val="clear" w:color="9ABB59" w:fill="9ABB59" w:themeFill="accent3" w:themeFillTint="FE"/>
      </w:tcPr>
    </w:tblStylePr>
    <w:tblStylePr w:type="lastRow">
      <w:rPr>
        <w:rFonts w:ascii="Arial" w:hAnsi="Arial"/>
        <w:color w:val="F2F2F2"/>
        <w:sz w:val="22"/>
      </w:rPr>
      <w:tblPr/>
      <w:tcPr>
        <w:shd w:val="clear" w:color="9ABB59" w:fill="9ABB59" w:themeFill="accent3" w:themeFillTint="FE"/>
      </w:tcPr>
    </w:tblStylePr>
    <w:tblStylePr w:type="firstCol">
      <w:rPr>
        <w:rFonts w:ascii="Arial" w:hAnsi="Arial"/>
        <w:color w:val="F2F2F2"/>
        <w:sz w:val="22"/>
      </w:rPr>
      <w:tblPr/>
      <w:tcPr>
        <w:shd w:val="clear" w:color="9ABB59" w:fill="9ABB59" w:themeFill="accent3" w:themeFillTint="FE"/>
      </w:tcPr>
    </w:tblStylePr>
    <w:tblStylePr w:type="lastCol">
      <w:rPr>
        <w:rFonts w:ascii="Arial" w:hAnsi="Arial"/>
        <w:color w:val="F2F2F2"/>
        <w:sz w:val="22"/>
      </w:rPr>
      <w:tblPr/>
      <w:tcPr>
        <w:shd w:val="clear" w:color="9ABB59"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hemeFill="accent3" w:themeFillTint="34"/>
      </w:tcPr>
    </w:tblStylePr>
  </w:style>
  <w:style w:type="table" w:customStyle="1" w:styleId="Lined-Accent4">
    <w:name w:val="Lined - Accent 4"/>
    <w:basedOn w:val="a1"/>
    <w:uiPriority w:val="99"/>
    <w:rPr>
      <w:color w:val="404040"/>
      <w:sz w:val="20"/>
      <w:szCs w:val="20"/>
    </w:rPr>
    <w:tblPr>
      <w:tblStyleRowBandSize w:val="1"/>
      <w:tblStyleColBandSize w:val="1"/>
    </w:tblPr>
    <w:tblStylePr w:type="firstRow">
      <w:rPr>
        <w:rFonts w:ascii="Arial" w:hAnsi="Arial"/>
        <w:color w:val="F2F2F2"/>
        <w:sz w:val="22"/>
      </w:rPr>
      <w:tblPr/>
      <w:tcPr>
        <w:shd w:val="clear" w:color="B2A1C6" w:fill="B2A1C6" w:themeFill="accent4" w:themeFillTint="9A"/>
      </w:tcPr>
    </w:tblStylePr>
    <w:tblStylePr w:type="lastRow">
      <w:rPr>
        <w:rFonts w:ascii="Arial" w:hAnsi="Arial"/>
        <w:color w:val="F2F2F2"/>
        <w:sz w:val="22"/>
      </w:rPr>
      <w:tblPr/>
      <w:tcPr>
        <w:shd w:val="clear" w:color="B2A1C6" w:fill="B2A1C6" w:themeFill="accent4" w:themeFillTint="9A"/>
      </w:tcPr>
    </w:tblStylePr>
    <w:tblStylePr w:type="firstCol">
      <w:rPr>
        <w:rFonts w:ascii="Arial" w:hAnsi="Arial"/>
        <w:color w:val="F2F2F2"/>
        <w:sz w:val="22"/>
      </w:rPr>
      <w:tblPr/>
      <w:tcPr>
        <w:shd w:val="clear" w:color="B2A1C6" w:fill="B2A1C6" w:themeFill="accent4" w:themeFillTint="9A"/>
      </w:tcPr>
    </w:tblStylePr>
    <w:tblStylePr w:type="lastCol">
      <w:rPr>
        <w:rFonts w:ascii="Arial" w:hAnsi="Arial"/>
        <w:color w:val="F2F2F2"/>
        <w:sz w:val="22"/>
      </w:rPr>
      <w:tblPr/>
      <w:tcPr>
        <w:shd w:val="clear" w:color="B2A1C6"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hemeFill="accent4" w:themeFillTint="34"/>
      </w:tcPr>
    </w:tblStylePr>
  </w:style>
  <w:style w:type="table" w:customStyle="1" w:styleId="Lined-Accent5">
    <w:name w:val="Lined - Accent 5"/>
    <w:basedOn w:val="a1"/>
    <w:uiPriority w:val="99"/>
    <w:rPr>
      <w:color w:val="404040"/>
      <w:sz w:val="20"/>
      <w:szCs w:val="20"/>
    </w:rPr>
    <w:tblPr>
      <w:tblStyleRowBandSize w:val="1"/>
      <w:tblStyleColBandSize w:val="1"/>
    </w:tblPr>
    <w:tblStylePr w:type="firstRow">
      <w:rPr>
        <w:rFonts w:ascii="Arial" w:hAnsi="Arial"/>
        <w:color w:val="F2F2F2"/>
        <w:sz w:val="22"/>
      </w:rPr>
      <w:tblPr/>
      <w:tcPr>
        <w:shd w:val="clear" w:color="4BACC6" w:fill="4BACC6" w:themeFill="accent5"/>
      </w:tcPr>
    </w:tblStylePr>
    <w:tblStylePr w:type="lastRow">
      <w:rPr>
        <w:rFonts w:ascii="Arial" w:hAnsi="Arial"/>
        <w:color w:val="F2F2F2"/>
        <w:sz w:val="22"/>
      </w:rPr>
      <w:tblPr/>
      <w:tcPr>
        <w:shd w:val="clear" w:color="4BACC6" w:fill="4BACC6" w:themeFill="accent5"/>
      </w:tcPr>
    </w:tblStylePr>
    <w:tblStylePr w:type="firstCol">
      <w:rPr>
        <w:rFonts w:ascii="Arial" w:hAnsi="Arial"/>
        <w:color w:val="F2F2F2"/>
        <w:sz w:val="22"/>
      </w:rPr>
      <w:tblPr/>
      <w:tcPr>
        <w:shd w:val="clear" w:color="4BACC6" w:fill="4BACC6" w:themeFill="accent5"/>
      </w:tcPr>
    </w:tblStylePr>
    <w:tblStylePr w:type="lastCol">
      <w:rPr>
        <w:rFonts w:ascii="Arial" w:hAnsi="Arial"/>
        <w:color w:val="F2F2F2"/>
        <w:sz w:val="22"/>
      </w:rPr>
      <w:tblPr/>
      <w:tcPr>
        <w:shd w:val="clear" w:color="4BACC6"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hemeFill="accent5" w:themeFillTint="34"/>
      </w:tcPr>
    </w:tblStylePr>
  </w:style>
  <w:style w:type="table" w:customStyle="1" w:styleId="Lined-Accent6">
    <w:name w:val="Lined - Accent 6"/>
    <w:basedOn w:val="a1"/>
    <w:uiPriority w:val="99"/>
    <w:rPr>
      <w:color w:val="404040"/>
      <w:sz w:val="20"/>
      <w:szCs w:val="20"/>
    </w:rPr>
    <w:tblPr>
      <w:tblStyleRowBandSize w:val="1"/>
      <w:tblStyleColBandSize w:val="1"/>
    </w:tblPr>
    <w:tblStylePr w:type="firstRow">
      <w:rPr>
        <w:rFonts w:ascii="Arial" w:hAnsi="Arial"/>
        <w:color w:val="F2F2F2"/>
        <w:sz w:val="22"/>
      </w:rPr>
      <w:tblPr/>
      <w:tcPr>
        <w:shd w:val="clear" w:color="F79646" w:fill="F79646" w:themeFill="accent6"/>
      </w:tcPr>
    </w:tblStylePr>
    <w:tblStylePr w:type="lastRow">
      <w:rPr>
        <w:rFonts w:ascii="Arial" w:hAnsi="Arial"/>
        <w:color w:val="F2F2F2"/>
        <w:sz w:val="22"/>
      </w:rPr>
      <w:tblPr/>
      <w:tcPr>
        <w:shd w:val="clear" w:color="F79646" w:fill="F79646" w:themeFill="accent6"/>
      </w:tcPr>
    </w:tblStylePr>
    <w:tblStylePr w:type="firstCol">
      <w:rPr>
        <w:rFonts w:ascii="Arial" w:hAnsi="Arial"/>
        <w:color w:val="F2F2F2"/>
        <w:sz w:val="22"/>
      </w:rPr>
      <w:tblPr/>
      <w:tcPr>
        <w:shd w:val="clear" w:color="F79646" w:fill="F79646" w:themeFill="accent6"/>
      </w:tcPr>
    </w:tblStylePr>
    <w:tblStylePr w:type="lastCol">
      <w:rPr>
        <w:rFonts w:ascii="Arial" w:hAnsi="Arial"/>
        <w:color w:val="F2F2F2"/>
        <w:sz w:val="22"/>
      </w:rPr>
      <w:tblPr/>
      <w:tcPr>
        <w:shd w:val="clear" w:color="F7964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hemeFill="accent6" w:themeFillTint="34"/>
      </w:tcPr>
    </w:tblStylePr>
  </w:style>
  <w:style w:type="table" w:customStyle="1" w:styleId="BorderedLined-Accent">
    <w:name w:val="Bordered &amp; Lined - Accent"/>
    <w:basedOn w:val="a1"/>
    <w:uiPriority w:val="99"/>
    <w:rPr>
      <w:color w:val="404040"/>
      <w:sz w:val="20"/>
      <w:szCs w:val="2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fill="7F7F7F" w:themeFill="text1" w:themeFillTint="80"/>
      </w:tcPr>
    </w:tblStylePr>
    <w:tblStylePr w:type="lastRow">
      <w:rPr>
        <w:rFonts w:ascii="Arial" w:hAnsi="Arial"/>
        <w:color w:val="F2F2F2"/>
        <w:sz w:val="22"/>
      </w:rPr>
      <w:tblPr/>
      <w:tcPr>
        <w:shd w:val="clear" w:color="7F7F7F" w:fill="7F7F7F" w:themeFill="text1" w:themeFillTint="80"/>
      </w:tcPr>
    </w:tblStylePr>
    <w:tblStylePr w:type="firstCol">
      <w:rPr>
        <w:rFonts w:ascii="Arial" w:hAnsi="Arial"/>
        <w:color w:val="F2F2F2"/>
        <w:sz w:val="22"/>
      </w:rPr>
      <w:tblPr/>
      <w:tcPr>
        <w:shd w:val="clear" w:color="7F7F7F" w:fill="7F7F7F" w:themeFill="text1" w:themeFillTint="80"/>
      </w:tcPr>
    </w:tblStylePr>
    <w:tblStylePr w:type="lastCol">
      <w:rPr>
        <w:rFonts w:ascii="Arial" w:hAnsi="Arial"/>
        <w:color w:val="F2F2F2"/>
        <w:sz w:val="22"/>
      </w:rPr>
      <w:tblPr/>
      <w:tcPr>
        <w:shd w:val="clear" w:color="7F7F7F"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hemeFill="text1" w:themeFillTint="0D"/>
      </w:tcPr>
    </w:tblStylePr>
  </w:style>
  <w:style w:type="table" w:customStyle="1" w:styleId="BorderedLined-Accent1">
    <w:name w:val="Bordered &amp; Lined - Accent 1"/>
    <w:basedOn w:val="a1"/>
    <w:uiPriority w:val="99"/>
    <w:rPr>
      <w:color w:val="404040"/>
      <w:sz w:val="20"/>
      <w:szCs w:val="2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fill="5D8AC2" w:themeFill="accent1" w:themeFillTint="EA"/>
      </w:tcPr>
    </w:tblStylePr>
    <w:tblStylePr w:type="lastRow">
      <w:rPr>
        <w:rFonts w:ascii="Arial" w:hAnsi="Arial"/>
        <w:color w:val="F2F2F2"/>
        <w:sz w:val="22"/>
      </w:rPr>
      <w:tblPr/>
      <w:tcPr>
        <w:shd w:val="clear" w:color="5D8AC2" w:fill="5D8AC2" w:themeFill="accent1" w:themeFillTint="EA"/>
      </w:tcPr>
    </w:tblStylePr>
    <w:tblStylePr w:type="firstCol">
      <w:rPr>
        <w:rFonts w:ascii="Arial" w:hAnsi="Arial"/>
        <w:color w:val="F2F2F2"/>
        <w:sz w:val="22"/>
      </w:rPr>
      <w:tblPr/>
      <w:tcPr>
        <w:shd w:val="clear" w:color="5D8AC2" w:fill="5D8AC2" w:themeFill="accent1" w:themeFillTint="EA"/>
      </w:tcPr>
    </w:tblStylePr>
    <w:tblStylePr w:type="lastCol">
      <w:rPr>
        <w:rFonts w:ascii="Arial" w:hAnsi="Arial"/>
        <w:color w:val="F2F2F2"/>
        <w:sz w:val="22"/>
      </w:rPr>
      <w:tblPr/>
      <w:tcPr>
        <w:shd w:val="clear" w:color="5D8AC2"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hemeFill="accent1" w:themeFillTint="50"/>
      </w:tcPr>
    </w:tblStylePr>
  </w:style>
  <w:style w:type="table" w:customStyle="1" w:styleId="BorderedLined-Accent2">
    <w:name w:val="Bordered &amp; Lined - Accent 2"/>
    <w:basedOn w:val="a1"/>
    <w:uiPriority w:val="99"/>
    <w:rPr>
      <w:color w:val="404040"/>
      <w:sz w:val="20"/>
      <w:szCs w:val="2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fill="D99695" w:themeFill="accent2" w:themeFillTint="97"/>
      </w:tcPr>
    </w:tblStylePr>
    <w:tblStylePr w:type="lastRow">
      <w:rPr>
        <w:rFonts w:ascii="Arial" w:hAnsi="Arial"/>
        <w:color w:val="F2F2F2"/>
        <w:sz w:val="22"/>
      </w:rPr>
      <w:tblPr/>
      <w:tcPr>
        <w:shd w:val="clear" w:color="D99695" w:fill="D99695" w:themeFill="accent2" w:themeFillTint="97"/>
      </w:tcPr>
    </w:tblStylePr>
    <w:tblStylePr w:type="firstCol">
      <w:rPr>
        <w:rFonts w:ascii="Arial" w:hAnsi="Arial"/>
        <w:color w:val="F2F2F2"/>
        <w:sz w:val="22"/>
      </w:rPr>
      <w:tblPr/>
      <w:tcPr>
        <w:shd w:val="clear" w:color="D99695" w:fill="D99695" w:themeFill="accent2" w:themeFillTint="97"/>
      </w:tcPr>
    </w:tblStylePr>
    <w:tblStylePr w:type="lastCol">
      <w:rPr>
        <w:rFonts w:ascii="Arial" w:hAnsi="Arial"/>
        <w:color w:val="F2F2F2"/>
        <w:sz w:val="22"/>
      </w:rPr>
      <w:tblPr/>
      <w:tcPr>
        <w:shd w:val="clear" w:color="D99695"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hemeFill="accent2" w:themeFillTint="32"/>
      </w:tcPr>
    </w:tblStylePr>
  </w:style>
  <w:style w:type="table" w:customStyle="1" w:styleId="BorderedLined-Accent3">
    <w:name w:val="Bordered &amp; Lined - Accent 3"/>
    <w:basedOn w:val="a1"/>
    <w:uiPriority w:val="99"/>
    <w:rPr>
      <w:color w:val="404040"/>
      <w:sz w:val="20"/>
      <w:szCs w:val="2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fill="9ABB59" w:themeFill="accent3" w:themeFillTint="FE"/>
      </w:tcPr>
    </w:tblStylePr>
    <w:tblStylePr w:type="lastRow">
      <w:rPr>
        <w:rFonts w:ascii="Arial" w:hAnsi="Arial"/>
        <w:color w:val="F2F2F2"/>
        <w:sz w:val="22"/>
      </w:rPr>
      <w:tblPr/>
      <w:tcPr>
        <w:shd w:val="clear" w:color="9ABB59" w:fill="9ABB59" w:themeFill="accent3" w:themeFillTint="FE"/>
      </w:tcPr>
    </w:tblStylePr>
    <w:tblStylePr w:type="firstCol">
      <w:rPr>
        <w:rFonts w:ascii="Arial" w:hAnsi="Arial"/>
        <w:color w:val="F2F2F2"/>
        <w:sz w:val="22"/>
      </w:rPr>
      <w:tblPr/>
      <w:tcPr>
        <w:shd w:val="clear" w:color="9ABB59" w:fill="9ABB59" w:themeFill="accent3" w:themeFillTint="FE"/>
      </w:tcPr>
    </w:tblStylePr>
    <w:tblStylePr w:type="lastCol">
      <w:rPr>
        <w:rFonts w:ascii="Arial" w:hAnsi="Arial"/>
        <w:color w:val="F2F2F2"/>
        <w:sz w:val="22"/>
      </w:rPr>
      <w:tblPr/>
      <w:tcPr>
        <w:shd w:val="clear" w:color="9ABB59"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hemeFill="accent3" w:themeFillTint="34"/>
      </w:tcPr>
    </w:tblStylePr>
  </w:style>
  <w:style w:type="table" w:customStyle="1" w:styleId="BorderedLined-Accent4">
    <w:name w:val="Bordered &amp; Lined - Accent 4"/>
    <w:basedOn w:val="a1"/>
    <w:uiPriority w:val="99"/>
    <w:rPr>
      <w:color w:val="404040"/>
      <w:sz w:val="20"/>
      <w:szCs w:val="2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fill="B2A1C6" w:themeFill="accent4" w:themeFillTint="9A"/>
      </w:tcPr>
    </w:tblStylePr>
    <w:tblStylePr w:type="lastRow">
      <w:rPr>
        <w:rFonts w:ascii="Arial" w:hAnsi="Arial"/>
        <w:color w:val="F2F2F2"/>
        <w:sz w:val="22"/>
      </w:rPr>
      <w:tblPr/>
      <w:tcPr>
        <w:shd w:val="clear" w:color="B2A1C6" w:fill="B2A1C6" w:themeFill="accent4" w:themeFillTint="9A"/>
      </w:tcPr>
    </w:tblStylePr>
    <w:tblStylePr w:type="firstCol">
      <w:rPr>
        <w:rFonts w:ascii="Arial" w:hAnsi="Arial"/>
        <w:color w:val="F2F2F2"/>
        <w:sz w:val="22"/>
      </w:rPr>
      <w:tblPr/>
      <w:tcPr>
        <w:shd w:val="clear" w:color="B2A1C6" w:fill="B2A1C6" w:themeFill="accent4" w:themeFillTint="9A"/>
      </w:tcPr>
    </w:tblStylePr>
    <w:tblStylePr w:type="lastCol">
      <w:rPr>
        <w:rFonts w:ascii="Arial" w:hAnsi="Arial"/>
        <w:color w:val="F2F2F2"/>
        <w:sz w:val="22"/>
      </w:rPr>
      <w:tblPr/>
      <w:tcPr>
        <w:shd w:val="clear" w:color="B2A1C6"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hemeFill="accent4" w:themeFillTint="34"/>
      </w:tcPr>
    </w:tblStylePr>
  </w:style>
  <w:style w:type="table" w:customStyle="1" w:styleId="BorderedLined-Accent5">
    <w:name w:val="Bordered &amp; Lined - Accent 5"/>
    <w:basedOn w:val="a1"/>
    <w:uiPriority w:val="99"/>
    <w:rPr>
      <w:color w:val="404040"/>
      <w:sz w:val="20"/>
      <w:szCs w:val="2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fill="4BACC6" w:themeFill="accent5"/>
      </w:tcPr>
    </w:tblStylePr>
    <w:tblStylePr w:type="lastRow">
      <w:rPr>
        <w:rFonts w:ascii="Arial" w:hAnsi="Arial"/>
        <w:color w:val="F2F2F2"/>
        <w:sz w:val="22"/>
      </w:rPr>
      <w:tblPr/>
      <w:tcPr>
        <w:shd w:val="clear" w:color="4BACC6" w:fill="4BACC6" w:themeFill="accent5"/>
      </w:tcPr>
    </w:tblStylePr>
    <w:tblStylePr w:type="firstCol">
      <w:rPr>
        <w:rFonts w:ascii="Arial" w:hAnsi="Arial"/>
        <w:color w:val="F2F2F2"/>
        <w:sz w:val="22"/>
      </w:rPr>
      <w:tblPr/>
      <w:tcPr>
        <w:shd w:val="clear" w:color="4BACC6" w:fill="4BACC6" w:themeFill="accent5"/>
      </w:tcPr>
    </w:tblStylePr>
    <w:tblStylePr w:type="lastCol">
      <w:rPr>
        <w:rFonts w:ascii="Arial" w:hAnsi="Arial"/>
        <w:color w:val="F2F2F2"/>
        <w:sz w:val="22"/>
      </w:rPr>
      <w:tblPr/>
      <w:tcPr>
        <w:shd w:val="clear" w:color="4BACC6"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hemeFill="accent5" w:themeFillTint="34"/>
      </w:tcPr>
    </w:tblStylePr>
  </w:style>
  <w:style w:type="table" w:customStyle="1" w:styleId="BorderedLined-Accent6">
    <w:name w:val="Bordered &amp; Lined - Accent 6"/>
    <w:basedOn w:val="a1"/>
    <w:uiPriority w:val="99"/>
    <w:rPr>
      <w:color w:val="404040"/>
      <w:sz w:val="20"/>
      <w:szCs w:val="2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fill="F79646" w:themeFill="accent6"/>
      </w:tcPr>
    </w:tblStylePr>
    <w:tblStylePr w:type="lastRow">
      <w:rPr>
        <w:rFonts w:ascii="Arial" w:hAnsi="Arial"/>
        <w:color w:val="F2F2F2"/>
        <w:sz w:val="22"/>
      </w:rPr>
      <w:tblPr/>
      <w:tcPr>
        <w:shd w:val="clear" w:color="F79646" w:fill="F79646" w:themeFill="accent6"/>
      </w:tcPr>
    </w:tblStylePr>
    <w:tblStylePr w:type="firstCol">
      <w:rPr>
        <w:rFonts w:ascii="Arial" w:hAnsi="Arial"/>
        <w:color w:val="F2F2F2"/>
        <w:sz w:val="22"/>
      </w:rPr>
      <w:tblPr/>
      <w:tcPr>
        <w:shd w:val="clear" w:color="F79646" w:fill="F79646" w:themeFill="accent6"/>
      </w:tcPr>
    </w:tblStylePr>
    <w:tblStylePr w:type="lastCol">
      <w:rPr>
        <w:rFonts w:ascii="Arial" w:hAnsi="Arial"/>
        <w:color w:val="F2F2F2"/>
        <w:sz w:val="22"/>
      </w:rPr>
      <w:tblPr/>
      <w:tcPr>
        <w:shd w:val="clear" w:color="F7964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f">
    <w:name w:val="footnote text"/>
    <w:basedOn w:val="a"/>
    <w:link w:val="af0"/>
    <w:uiPriority w:val="99"/>
    <w:semiHidden/>
    <w:unhideWhenUsed/>
    <w:pPr>
      <w:spacing w:after="40"/>
    </w:pPr>
    <w:rPr>
      <w:sz w:val="18"/>
    </w:rPr>
  </w:style>
  <w:style w:type="character" w:customStyle="1" w:styleId="af0">
    <w:name w:val="Текст сноски Знак"/>
    <w:link w:val="af"/>
    <w:uiPriority w:val="99"/>
    <w:rPr>
      <w:sz w:val="18"/>
    </w:rPr>
  </w:style>
  <w:style w:type="character" w:styleId="af1">
    <w:name w:val="footnote reference"/>
    <w:basedOn w:val="a0"/>
    <w:uiPriority w:val="99"/>
    <w:unhideWhenUsed/>
    <w:rPr>
      <w:vertAlign w:val="superscript"/>
    </w:rPr>
  </w:style>
  <w:style w:type="paragraph" w:styleId="af2">
    <w:name w:val="endnote text"/>
    <w:basedOn w:val="a"/>
    <w:link w:val="af3"/>
    <w:uiPriority w:val="99"/>
    <w:semiHidden/>
    <w:unhideWhenUsed/>
  </w:style>
  <w:style w:type="character" w:customStyle="1" w:styleId="af3">
    <w:name w:val="Текст концевой сноски Знак"/>
    <w:link w:val="af2"/>
    <w:uiPriority w:val="99"/>
    <w:rPr>
      <w:sz w:val="20"/>
    </w:rPr>
  </w:style>
  <w:style w:type="character" w:styleId="af4">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5">
    <w:name w:val="TOC Heading"/>
    <w:uiPriority w:val="39"/>
    <w:unhideWhenUsed/>
  </w:style>
  <w:style w:type="paragraph" w:styleId="af6">
    <w:name w:val="List Paragraph"/>
    <w:basedOn w:val="a"/>
    <w:qFormat/>
    <w:pPr>
      <w:ind w:left="720"/>
      <w:contextualSpacing/>
    </w:pPr>
  </w:style>
  <w:style w:type="table" w:styleId="af7">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8">
    <w:name w:val="Hyperlink"/>
    <w:basedOn w:val="a0"/>
    <w:uiPriority w:val="99"/>
    <w:unhideWhenUsed/>
    <w:rPr>
      <w:color w:val="0000FF" w:themeColor="hyperlink"/>
      <w:u w:val="single"/>
    </w:rPr>
  </w:style>
  <w:style w:type="paragraph" w:customStyle="1" w:styleId="docdata">
    <w:name w:val="docdata"/>
    <w:basedOn w:val="a"/>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pPr>
    <w:rPr>
      <w:sz w:val="24"/>
      <w:szCs w:val="24"/>
      <w:lang w:eastAsia="ru-RU"/>
    </w:rPr>
  </w:style>
  <w:style w:type="paragraph" w:styleId="af9">
    <w:name w:val="Normal (Web)"/>
    <w:basedOn w:val="a"/>
    <w:uiPriority w:val="99"/>
    <w:semiHidden/>
    <w:unhideWhenUsed/>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pPr>
    <w:rPr>
      <w:sz w:val="24"/>
      <w:szCs w:val="24"/>
      <w:lang w:eastAsia="ru-RU"/>
    </w:rPr>
  </w:style>
  <w:style w:type="paragraph" w:customStyle="1" w:styleId="afa">
    <w:name w:val="Обычный (веб)"/>
    <w:aliases w:val="Обычный (Web),Обычный (веб) Знак,Обычный (веб) Знак1 Знак,Обычный (веб) Знак Знак Знак,Обычный (Web) Знак1 Знак Знак,Обычный (веб) Знак1 Знак Знак Знак,Обычный (веб) Знак Знак1 Знак Знак Знак, Зна,Обычный (веб)1,Обычный (Web)1,Знак,Зна"/>
    <w:basedOn w:val="a"/>
    <w:link w:val="13"/>
    <w:uiPriority w:val="99"/>
    <w:rsid w:val="00404392"/>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pPr>
    <w:rPr>
      <w:sz w:val="24"/>
      <w:szCs w:val="24"/>
      <w:lang w:eastAsia="ru-RU"/>
    </w:rPr>
  </w:style>
  <w:style w:type="character" w:customStyle="1" w:styleId="13">
    <w:name w:val="Обычный (веб) Знак1"/>
    <w:aliases w:val="Обычный (Web) Знак,Обычный (веб) Знак Знак,Обычный (веб) Знак1 Знак Знак,Обычный (веб) Знак Знак Знак Знак,Обычный (Web) Знак1 Знак Знак Знак,Обычный (веб) Знак1 Знак Знак Знак Знак,Обычный (веб) Знак Знак1 Знак Знак Знак Знак"/>
    <w:link w:val="afa"/>
    <w:uiPriority w:val="99"/>
    <w:rsid w:val="00404392"/>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87667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819</Words>
  <Characters>4670</Characters>
  <Application>Microsoft Office Word</Application>
  <DocSecurity>0</DocSecurity>
  <Lines>38</Lines>
  <Paragraphs>10</Paragraphs>
  <ScaleCrop>false</ScaleCrop>
  <Company>DG Win&amp;Soft</Company>
  <LinksUpToDate>false</LinksUpToDate>
  <CharactersWithSpaces>5479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Marina</dc:creator>
  <cp:lastModifiedBy>5962</cp:lastModifiedBy>
  <cp:revision>2</cp:revision>
  <dcterms:created xsi:type="dcterms:W3CDTF">2023-01-30T12:51:00Z</dcterms:created>
  <dcterms:modified xsi:type="dcterms:W3CDTF">2023-01-30T12:51:00Z</dcterms:modified>
</cp:coreProperties>
</file>