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03815B" w14:textId="77777777" w:rsidR="006C14EF" w:rsidRDefault="005F0EA9">
      <w:pPr>
        <w:pStyle w:val="center"/>
      </w:pPr>
      <w:bookmarkStart w:id="0" w:name="_GoBack"/>
      <w:bookmarkEnd w:id="0"/>
      <w:r>
        <w:rPr>
          <w:rStyle w:val="docheader"/>
        </w:rPr>
        <w:t>ПРОТОКОЛ ОБ ОПРЕДЕЛЕНИИ УЧАСТНИКОВ ТОРГОВ № 25517-ОТПП/1</w:t>
      </w:r>
    </w:p>
    <w:p w14:paraId="588650AE" w14:textId="77777777" w:rsidR="006C14EF" w:rsidRDefault="006C14EF"/>
    <w:p w14:paraId="33D20E22" w14:textId="77777777" w:rsidR="006C14EF" w:rsidRDefault="005F0EA9">
      <w:r>
        <w:t>22.11.2022 г.</w:t>
      </w:r>
    </w:p>
    <w:p w14:paraId="1C750FE9" w14:textId="77777777" w:rsidR="006C14EF" w:rsidRDefault="006C14EF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6C14EF" w14:paraId="04A7C317" w14:textId="77777777">
        <w:tc>
          <w:tcPr>
            <w:tcW w:w="10000" w:type="dxa"/>
            <w:gridSpan w:val="2"/>
            <w:vAlign w:val="center"/>
          </w:tcPr>
          <w:p w14:paraId="51F02427" w14:textId="77777777" w:rsidR="006C14EF" w:rsidRDefault="005F0EA9">
            <w:r>
              <w:rPr>
                <w:rStyle w:val="tableheader"/>
              </w:rPr>
              <w:t>Организатор торгов</w:t>
            </w:r>
          </w:p>
        </w:tc>
      </w:tr>
      <w:tr w:rsidR="006C14EF" w14:paraId="4B2B71BB" w14:textId="77777777">
        <w:tc>
          <w:tcPr>
            <w:tcW w:w="4000" w:type="dxa"/>
            <w:vAlign w:val="center"/>
          </w:tcPr>
          <w:p w14:paraId="32F3F171" w14:textId="77777777" w:rsidR="006C14EF" w:rsidRDefault="005F0EA9">
            <w:r>
              <w:t>ФИО:</w:t>
            </w:r>
          </w:p>
        </w:tc>
        <w:tc>
          <w:tcPr>
            <w:tcW w:w="6000" w:type="dxa"/>
            <w:vAlign w:val="center"/>
          </w:tcPr>
          <w:p w14:paraId="53825CB5" w14:textId="77777777" w:rsidR="006C14EF" w:rsidRDefault="005F0EA9">
            <w:r>
              <w:t>Докукин Анатолий Евгеньевич</w:t>
            </w:r>
          </w:p>
        </w:tc>
      </w:tr>
      <w:tr w:rsidR="006C14EF" w14:paraId="27F7B86B" w14:textId="77777777">
        <w:tc>
          <w:tcPr>
            <w:tcW w:w="4000" w:type="dxa"/>
            <w:vAlign w:val="center"/>
          </w:tcPr>
          <w:p w14:paraId="5CB6F4F0" w14:textId="77777777" w:rsidR="006C14EF" w:rsidRDefault="005F0EA9">
            <w:r>
              <w:t>ИНН:</w:t>
            </w:r>
          </w:p>
        </w:tc>
        <w:tc>
          <w:tcPr>
            <w:tcW w:w="6000" w:type="dxa"/>
            <w:vAlign w:val="center"/>
          </w:tcPr>
          <w:p w14:paraId="71DF8B81" w14:textId="77777777" w:rsidR="006C14EF" w:rsidRDefault="005F0EA9">
            <w:r>
              <w:t>524905537839</w:t>
            </w:r>
          </w:p>
        </w:tc>
      </w:tr>
      <w:tr w:rsidR="006C14EF" w14:paraId="6D41E0E4" w14:textId="77777777">
        <w:tc>
          <w:tcPr>
            <w:tcW w:w="4000" w:type="dxa"/>
            <w:vAlign w:val="center"/>
          </w:tcPr>
          <w:p w14:paraId="656AB1B7" w14:textId="77777777" w:rsidR="006C14EF" w:rsidRDefault="005F0EA9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4930B94F" w14:textId="77777777" w:rsidR="006C14EF" w:rsidRDefault="005F0EA9">
            <w:r>
              <w:t>+79050137531</w:t>
            </w:r>
          </w:p>
        </w:tc>
      </w:tr>
      <w:tr w:rsidR="006C14EF" w14:paraId="03F10302" w14:textId="77777777">
        <w:tc>
          <w:tcPr>
            <w:tcW w:w="10000" w:type="dxa"/>
            <w:gridSpan w:val="2"/>
            <w:vAlign w:val="center"/>
          </w:tcPr>
          <w:p w14:paraId="135D78D3" w14:textId="77777777" w:rsidR="006C14EF" w:rsidRDefault="006C14EF"/>
        </w:tc>
      </w:tr>
      <w:tr w:rsidR="006C14EF" w14:paraId="21C7117C" w14:textId="77777777">
        <w:tc>
          <w:tcPr>
            <w:tcW w:w="10000" w:type="dxa"/>
            <w:gridSpan w:val="2"/>
            <w:vAlign w:val="center"/>
          </w:tcPr>
          <w:p w14:paraId="500D1AB9" w14:textId="77777777" w:rsidR="006C14EF" w:rsidRDefault="005F0EA9">
            <w:r>
              <w:rPr>
                <w:rStyle w:val="tableheader"/>
              </w:rPr>
              <w:t>Сведения о должнике</w:t>
            </w:r>
          </w:p>
        </w:tc>
      </w:tr>
      <w:tr w:rsidR="006C14EF" w14:paraId="5761B691" w14:textId="77777777">
        <w:tc>
          <w:tcPr>
            <w:tcW w:w="4000" w:type="dxa"/>
            <w:vAlign w:val="center"/>
          </w:tcPr>
          <w:p w14:paraId="6CF69990" w14:textId="77777777" w:rsidR="006C14EF" w:rsidRDefault="005F0EA9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4B6E0925" w14:textId="77777777" w:rsidR="006C14EF" w:rsidRDefault="005F0EA9">
            <w:r>
              <w:t>Публичное акционерное общество «Тантал»</w:t>
            </w:r>
          </w:p>
        </w:tc>
      </w:tr>
      <w:tr w:rsidR="006C14EF" w14:paraId="2E593043" w14:textId="77777777">
        <w:tc>
          <w:tcPr>
            <w:tcW w:w="4000" w:type="dxa"/>
            <w:vAlign w:val="center"/>
          </w:tcPr>
          <w:p w14:paraId="5AA5C89E" w14:textId="77777777" w:rsidR="006C14EF" w:rsidRDefault="005F0EA9">
            <w:r>
              <w:t>ИНН:</w:t>
            </w:r>
          </w:p>
        </w:tc>
        <w:tc>
          <w:tcPr>
            <w:tcW w:w="6000" w:type="dxa"/>
            <w:vAlign w:val="center"/>
          </w:tcPr>
          <w:p w14:paraId="250E3D7A" w14:textId="77777777" w:rsidR="006C14EF" w:rsidRDefault="005F0EA9">
            <w:r>
              <w:t>6453011530</w:t>
            </w:r>
          </w:p>
        </w:tc>
      </w:tr>
      <w:tr w:rsidR="006C14EF" w14:paraId="3F6A429C" w14:textId="77777777">
        <w:tc>
          <w:tcPr>
            <w:tcW w:w="4000" w:type="dxa"/>
            <w:vAlign w:val="center"/>
          </w:tcPr>
          <w:p w14:paraId="2E9D43FF" w14:textId="77777777" w:rsidR="006C14EF" w:rsidRDefault="005F0EA9">
            <w:r>
              <w:t>Адрес:</w:t>
            </w:r>
          </w:p>
        </w:tc>
        <w:tc>
          <w:tcPr>
            <w:tcW w:w="6000" w:type="dxa"/>
            <w:vAlign w:val="center"/>
          </w:tcPr>
          <w:p w14:paraId="62465651" w14:textId="77777777" w:rsidR="006C14EF" w:rsidRDefault="005F0EA9">
            <w:r>
              <w:t>410040, г. Саратов, проспект им. 50 лет Октября, д. 110 «А»</w:t>
            </w:r>
          </w:p>
        </w:tc>
      </w:tr>
      <w:tr w:rsidR="006C14EF" w14:paraId="5DD037CC" w14:textId="77777777">
        <w:tc>
          <w:tcPr>
            <w:tcW w:w="4000" w:type="dxa"/>
            <w:vAlign w:val="center"/>
          </w:tcPr>
          <w:p w14:paraId="6A8A24B3" w14:textId="77777777" w:rsidR="006C14EF" w:rsidRDefault="005F0EA9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50AED28C" w14:textId="77777777" w:rsidR="006C14EF" w:rsidRDefault="005F0EA9">
            <w:r>
              <w:t>А57-8970/2019</w:t>
            </w:r>
          </w:p>
        </w:tc>
      </w:tr>
      <w:tr w:rsidR="006C14EF" w14:paraId="59985FCA" w14:textId="77777777">
        <w:tc>
          <w:tcPr>
            <w:tcW w:w="10000" w:type="dxa"/>
            <w:gridSpan w:val="2"/>
            <w:vAlign w:val="center"/>
          </w:tcPr>
          <w:p w14:paraId="17F97F61" w14:textId="77777777" w:rsidR="006C14EF" w:rsidRDefault="006C14EF"/>
        </w:tc>
      </w:tr>
      <w:tr w:rsidR="006C14EF" w14:paraId="17F13873" w14:textId="77777777">
        <w:tc>
          <w:tcPr>
            <w:tcW w:w="10000" w:type="dxa"/>
            <w:gridSpan w:val="2"/>
            <w:vAlign w:val="center"/>
          </w:tcPr>
          <w:p w14:paraId="459FA106" w14:textId="77777777" w:rsidR="006C14EF" w:rsidRDefault="005F0EA9">
            <w:r>
              <w:rPr>
                <w:rStyle w:val="tableheader"/>
              </w:rPr>
              <w:t>Информация о торгах и лоте</w:t>
            </w:r>
          </w:p>
        </w:tc>
      </w:tr>
      <w:tr w:rsidR="006C14EF" w14:paraId="037F3855" w14:textId="77777777">
        <w:tc>
          <w:tcPr>
            <w:tcW w:w="4000" w:type="dxa"/>
            <w:vAlign w:val="center"/>
          </w:tcPr>
          <w:p w14:paraId="1C0F6261" w14:textId="77777777" w:rsidR="006C14EF" w:rsidRDefault="005F0EA9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153DEB79" w14:textId="77777777" w:rsidR="006C14EF" w:rsidRDefault="005F0EA9">
            <w:r>
              <w:t>Публичное предложение</w:t>
            </w:r>
          </w:p>
        </w:tc>
      </w:tr>
      <w:tr w:rsidR="006C14EF" w14:paraId="5F9D444F" w14:textId="77777777">
        <w:tc>
          <w:tcPr>
            <w:tcW w:w="4000" w:type="dxa"/>
            <w:vAlign w:val="center"/>
          </w:tcPr>
          <w:p w14:paraId="42A0D145" w14:textId="77777777" w:rsidR="006C14EF" w:rsidRDefault="005F0EA9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2E892D58" w14:textId="77777777" w:rsidR="006C14EF" w:rsidRDefault="005F0EA9">
            <w:r>
              <w:t>25517-ОТПП</w:t>
            </w:r>
          </w:p>
        </w:tc>
      </w:tr>
      <w:tr w:rsidR="006C14EF" w14:paraId="0FBB5F1F" w14:textId="77777777">
        <w:tc>
          <w:tcPr>
            <w:tcW w:w="4000" w:type="dxa"/>
            <w:vAlign w:val="center"/>
          </w:tcPr>
          <w:p w14:paraId="2F528582" w14:textId="77777777" w:rsidR="006C14EF" w:rsidRDefault="005F0EA9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0BD89AE8" w14:textId="77777777" w:rsidR="006C14EF" w:rsidRDefault="005F0EA9">
            <w:r>
              <w:t>31.10.2022 12:00:00</w:t>
            </w:r>
          </w:p>
        </w:tc>
      </w:tr>
      <w:tr w:rsidR="006C14EF" w14:paraId="7E075F98" w14:textId="77777777">
        <w:tc>
          <w:tcPr>
            <w:tcW w:w="4000" w:type="dxa"/>
            <w:vAlign w:val="center"/>
          </w:tcPr>
          <w:p w14:paraId="223CDB84" w14:textId="77777777" w:rsidR="006C14EF" w:rsidRDefault="005F0EA9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13BE13B9" w14:textId="77777777" w:rsidR="006C14EF" w:rsidRDefault="005F0EA9">
            <w:r>
              <w:t>28.11.2022 12:00:00</w:t>
            </w:r>
          </w:p>
        </w:tc>
      </w:tr>
      <w:tr w:rsidR="006C14EF" w14:paraId="3F584634" w14:textId="77777777">
        <w:tc>
          <w:tcPr>
            <w:tcW w:w="4000" w:type="dxa"/>
            <w:vAlign w:val="center"/>
          </w:tcPr>
          <w:p w14:paraId="7BEB3DAE" w14:textId="77777777" w:rsidR="006C14EF" w:rsidRDefault="005F0EA9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0AAA38F8" w14:textId="77777777" w:rsidR="006C14EF" w:rsidRDefault="005F0EA9">
            <w:r>
              <w:t>1</w:t>
            </w:r>
          </w:p>
        </w:tc>
      </w:tr>
      <w:tr w:rsidR="006C14EF" w14:paraId="5843E477" w14:textId="77777777">
        <w:tc>
          <w:tcPr>
            <w:tcW w:w="4000" w:type="dxa"/>
            <w:vAlign w:val="center"/>
          </w:tcPr>
          <w:p w14:paraId="388A1700" w14:textId="77777777" w:rsidR="006C14EF" w:rsidRDefault="005F0EA9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24A13A3C" w14:textId="77777777" w:rsidR="006C14EF" w:rsidRDefault="005F0EA9">
            <w:r>
              <w:t xml:space="preserve">Имущество, являющееся предметом залога ПАО Сбербанк: Производственное здание, назначение: нежилое, общая площадь 11 986,3 кв. м, этажность: 1, </w:t>
            </w:r>
            <w:proofErr w:type="spellStart"/>
            <w:r>
              <w:t>кад</w:t>
            </w:r>
            <w:proofErr w:type="spellEnd"/>
            <w:r>
              <w:t xml:space="preserve">.№ 64:32:011530:556;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Здание насосной, назначение: нежилое, общая площадь 9,3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этажность: 1, </w:t>
            </w:r>
            <w:proofErr w:type="spellStart"/>
            <w:r>
              <w:t>кад</w:t>
            </w:r>
            <w:proofErr w:type="spellEnd"/>
            <w:r>
              <w:t xml:space="preserve">.№ 64:32:011530:571;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Сооружение: газопровод низкого давления от ГРПШ-13-1Н-У1 до нежилого производственного здания лит. А, протяженностью 28 </w:t>
            </w:r>
            <w:proofErr w:type="spellStart"/>
            <w:r>
              <w:t>п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диаметр 108 мм, </w:t>
            </w:r>
            <w:proofErr w:type="spellStart"/>
            <w:r>
              <w:t>кад</w:t>
            </w:r>
            <w:proofErr w:type="spellEnd"/>
            <w:r>
              <w:t xml:space="preserve">.№ 64:32:011530:481;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Сооружение: газопровод высокого давления от места врезки в магистральный газопровод до ГРПШ-13-1Н-У1, ГРПШ-13-1Н-У1, протяженность 28,8 </w:t>
            </w:r>
            <w:proofErr w:type="spellStart"/>
            <w:r>
              <w:t>п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кад</w:t>
            </w:r>
            <w:proofErr w:type="spellEnd"/>
            <w:r>
              <w:t xml:space="preserve">.№ 64:32:011530:482;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Сооружение: артезианская скважина глубиной 320 м, </w:t>
            </w:r>
            <w:proofErr w:type="spellStart"/>
            <w:r>
              <w:t>кад</w:t>
            </w:r>
            <w:proofErr w:type="spellEnd"/>
            <w:r>
              <w:t xml:space="preserve">.№ 64:32:011530:498;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</w:t>
            </w:r>
            <w:r>
              <w:lastRenderedPageBreak/>
              <w:t>«</w:t>
            </w:r>
            <w:proofErr w:type="spellStart"/>
            <w:r>
              <w:t>Зоринский</w:t>
            </w:r>
            <w:proofErr w:type="spellEnd"/>
            <w:r>
              <w:t xml:space="preserve">». Сооружение: кабельная линия электропередач 0,4 КВ от ПС 110/10 «Птицефабрика» до нежилого производственного здания (лит. А), протяженность 2700 </w:t>
            </w:r>
            <w:proofErr w:type="spellStart"/>
            <w:r>
              <w:t>п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кад</w:t>
            </w:r>
            <w:proofErr w:type="spellEnd"/>
            <w:r>
              <w:t xml:space="preserve">.№ 64:32:011530:572;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Земельный участок,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разрешенное использование: для размещения производственной базы, общая площадь 104 250 </w:t>
            </w:r>
            <w:proofErr w:type="spellStart"/>
            <w:r>
              <w:t>кв.м</w:t>
            </w:r>
            <w:proofErr w:type="spellEnd"/>
            <w:r>
              <w:t xml:space="preserve">, </w:t>
            </w:r>
            <w:proofErr w:type="spellStart"/>
            <w:r>
              <w:t>кад</w:t>
            </w:r>
            <w:proofErr w:type="spellEnd"/>
            <w:r>
              <w:t xml:space="preserve">.№ 64:32:021508:37; адрес: Саратовская обл., Саратовский р-он, </w:t>
            </w:r>
            <w:proofErr w:type="spellStart"/>
            <w:r>
              <w:t>Расковское</w:t>
            </w:r>
            <w:proofErr w:type="spellEnd"/>
            <w:r>
              <w:t xml:space="preserve"> муниципальное образование,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Линия </w:t>
            </w:r>
            <w:proofErr w:type="spellStart"/>
            <w:r>
              <w:t>экструдерная</w:t>
            </w:r>
            <w:proofErr w:type="spellEnd"/>
            <w:r>
              <w:t xml:space="preserve"> № 1 (в комплекте), инв. №15000007; линия </w:t>
            </w:r>
            <w:proofErr w:type="spellStart"/>
            <w:r>
              <w:t>экструдерная</w:t>
            </w:r>
            <w:proofErr w:type="spellEnd"/>
            <w:r>
              <w:t xml:space="preserve"> № 2 (в комплекте), инв. №15000008; линия </w:t>
            </w:r>
            <w:proofErr w:type="spellStart"/>
            <w:r>
              <w:t>экструдерная</w:t>
            </w:r>
            <w:proofErr w:type="spellEnd"/>
            <w:r>
              <w:t xml:space="preserve"> № 3 (в комплекте), инв. №15000009; линия </w:t>
            </w:r>
            <w:proofErr w:type="spellStart"/>
            <w:r>
              <w:t>экструдерная</w:t>
            </w:r>
            <w:proofErr w:type="spellEnd"/>
            <w:r>
              <w:t xml:space="preserve"> № 4 (в комплекте), инв. №15000010; линия </w:t>
            </w:r>
            <w:proofErr w:type="spellStart"/>
            <w:r>
              <w:t>экструдерная</w:t>
            </w:r>
            <w:proofErr w:type="spellEnd"/>
            <w:r>
              <w:t xml:space="preserve"> № 5 (в комплекте), инв. №15000011; линия </w:t>
            </w:r>
            <w:proofErr w:type="spellStart"/>
            <w:r>
              <w:t>экструдерная</w:t>
            </w:r>
            <w:proofErr w:type="spellEnd"/>
            <w:r>
              <w:t xml:space="preserve"> № 6 (в комплекте), инв. №15000012; холодильник РС/AV ЕС/2 № 26190, инв. №15000013; холодильник РС/AV ЕС/2 № 26188, инв. №15000014; комплекс смесительной системы, инв. №15000029; устройство отрезное Q1000P, инв. №100100/1; устройство тянущее гусеничное </w:t>
            </w:r>
            <w:proofErr w:type="spellStart"/>
            <w:r>
              <w:t>баттенфельд</w:t>
            </w:r>
            <w:proofErr w:type="spellEnd"/>
            <w:r>
              <w:t xml:space="preserve"> </w:t>
            </w:r>
            <w:proofErr w:type="spellStart"/>
            <w:r>
              <w:t>baseBEX</w:t>
            </w:r>
            <w:proofErr w:type="spellEnd"/>
            <w:r>
              <w:t xml:space="preserve"> RB 250 SE/2400/500, инв.№100100/2; устройство для сброса профиля </w:t>
            </w:r>
            <w:proofErr w:type="spellStart"/>
            <w:r>
              <w:t>баттенфельд</w:t>
            </w:r>
            <w:proofErr w:type="spellEnd"/>
            <w:r>
              <w:t xml:space="preserve"> РА 3000, инв.№100100/3; стол калибровочный </w:t>
            </w:r>
            <w:proofErr w:type="spellStart"/>
            <w:r>
              <w:t>winBEX</w:t>
            </w:r>
            <w:proofErr w:type="spellEnd"/>
            <w:r>
              <w:t xml:space="preserve"> KB 404 V4/7.5m/320-WLT, инв.№100100/4; экструдер </w:t>
            </w:r>
            <w:proofErr w:type="spellStart"/>
            <w:r>
              <w:t>двухшнековый</w:t>
            </w:r>
            <w:proofErr w:type="spellEnd"/>
            <w:r>
              <w:t xml:space="preserve"> </w:t>
            </w:r>
            <w:proofErr w:type="spellStart"/>
            <w:r>
              <w:t>баттенфельд</w:t>
            </w:r>
            <w:proofErr w:type="spellEnd"/>
            <w:r>
              <w:t xml:space="preserve">, тип BEX 2-92-28V, инв.№100100/5; стол калибровочный </w:t>
            </w:r>
            <w:proofErr w:type="spellStart"/>
            <w:r>
              <w:t>баттенфельд</w:t>
            </w:r>
            <w:proofErr w:type="spellEnd"/>
            <w:r>
              <w:t xml:space="preserve"> </w:t>
            </w:r>
            <w:proofErr w:type="spellStart"/>
            <w:r>
              <w:t>baseBEX</w:t>
            </w:r>
            <w:proofErr w:type="spellEnd"/>
            <w:r>
              <w:t xml:space="preserve"> KB 404 V4/7.5m/320-WLT, инв.№100101/1; комбинация тянуще-отрезная </w:t>
            </w:r>
            <w:proofErr w:type="spellStart"/>
            <w:r>
              <w:t>баттенфельд</w:t>
            </w:r>
            <w:proofErr w:type="spellEnd"/>
            <w:r>
              <w:t xml:space="preserve"> </w:t>
            </w:r>
            <w:proofErr w:type="spellStart"/>
            <w:r>
              <w:t>baseBEX</w:t>
            </w:r>
            <w:proofErr w:type="spellEnd"/>
            <w:r>
              <w:t xml:space="preserve"> RB 250SE/2400/240, инв.№100101/2; устройство для сброса профиля </w:t>
            </w:r>
            <w:proofErr w:type="spellStart"/>
            <w:r>
              <w:t>баттенфельд</w:t>
            </w:r>
            <w:proofErr w:type="spellEnd"/>
            <w:r>
              <w:t xml:space="preserve"> РА 300, инв.№100101/3; экструдер </w:t>
            </w:r>
            <w:proofErr w:type="spellStart"/>
            <w:r>
              <w:t>двухшнековый</w:t>
            </w:r>
            <w:proofErr w:type="spellEnd"/>
            <w:r>
              <w:t xml:space="preserve"> </w:t>
            </w:r>
            <w:proofErr w:type="spellStart"/>
            <w:r>
              <w:t>баттенфельд</w:t>
            </w:r>
            <w:proofErr w:type="spellEnd"/>
            <w:r>
              <w:t xml:space="preserve">, тип BBEX 2-90-25V, инв.№100101/4; компрессор винтовой НВЭ-6/8У3, инв.№15000103; система для доочистки воды с системой обратного осмоса Гейзер RO4-4.0/40, инв.№15000183; трансформатор силовой ТМ.1000, </w:t>
            </w:r>
            <w:r>
              <w:lastRenderedPageBreak/>
              <w:t xml:space="preserve">инв.№15000168; трансформатор силовой ТМ.1000, инв.№15000169; вакуумный выключатель ВБЭК-10-20/1600 ЯЧ. К-104 (в комплекте), инв.№15000138; вакуумный выключатель ВБЭК-10-20/1600 ЯЧ. К-104 (в комплекте), инв.№15000139; таль электрическая </w:t>
            </w:r>
            <w:proofErr w:type="spellStart"/>
            <w:r>
              <w:t>передв</w:t>
            </w:r>
            <w:proofErr w:type="spellEnd"/>
            <w:r>
              <w:t xml:space="preserve">. канатная, 1 </w:t>
            </w:r>
            <w:proofErr w:type="spellStart"/>
            <w:r>
              <w:t>тн</w:t>
            </w:r>
            <w:proofErr w:type="spellEnd"/>
            <w:r>
              <w:t xml:space="preserve">., 6м., инв.№15000049; таль электрическая </w:t>
            </w:r>
            <w:proofErr w:type="spellStart"/>
            <w:r>
              <w:t>передв</w:t>
            </w:r>
            <w:proofErr w:type="spellEnd"/>
            <w:r>
              <w:t xml:space="preserve">. канатная, 1 </w:t>
            </w:r>
            <w:proofErr w:type="spellStart"/>
            <w:r>
              <w:t>тн</w:t>
            </w:r>
            <w:proofErr w:type="spellEnd"/>
            <w:r>
              <w:t xml:space="preserve">., 6м., инв.№15000050; емкость нестандартная на базе SB17-1ВФК2 (синяя), инв.№15000186/1; уровнемер для емкости SB17-1B, инв.№15000186/2; датчик ВБИ (230В) с кронштейном на трубу Д50, инв.№15000186/4; емкость нестандартная на базе SB17-1ВФК2 (синяя), инв.№15000187/1; уровнемер для емкости SB17-1B, инв.№15000187/2; датчик ВБИ (230В) с кронштейном на трубу Д50, инв.№15000187/3; датчик ВБИ (230В) с кронштейном на трубу Д50, инв.№15000187/4; пневмотранспорт SL-PTR-62, инв.№15000184/5. Имущество, не являющееся предметом залога: Объект незавершенного строительства: склад, степень готовности 80%, площадь застройки 293,1 </w:t>
            </w:r>
            <w:proofErr w:type="spellStart"/>
            <w:r>
              <w:t>кв.м</w:t>
            </w:r>
            <w:proofErr w:type="spellEnd"/>
            <w:r>
              <w:t xml:space="preserve">, кад.№64:32:011530:504;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Объект незавершенного строительства: склад, степень готовности 77%, площадь застройки 132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кад.№64:32:011530:550;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Объект незавершенного строительства: помещение общего пользования, степень готовности 52%, </w:t>
            </w:r>
            <w:proofErr w:type="spellStart"/>
            <w:r>
              <w:t>кад</w:t>
            </w:r>
            <w:proofErr w:type="spellEnd"/>
            <w:r>
              <w:t xml:space="preserve">.№ 64:32:011530:553;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Объект незавершенного строительства: база УПТК, степень готовности 35%, площадь застройки 2 459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кад</w:t>
            </w:r>
            <w:proofErr w:type="spellEnd"/>
            <w:r>
              <w:t xml:space="preserve">.№ 64:32:011530:616;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Земельный участок,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разрешенное использование: под строительство производственной базы, общая площадь 280 000 кв. м, </w:t>
            </w:r>
            <w:proofErr w:type="spellStart"/>
            <w:r>
              <w:t>кад</w:t>
            </w:r>
            <w:proofErr w:type="spellEnd"/>
            <w:r>
              <w:t xml:space="preserve">.№ 64:32:021508:12; адрес: </w:t>
            </w:r>
            <w:r>
              <w:lastRenderedPageBreak/>
              <w:t xml:space="preserve">Саратовская обл., Саратовский р-он, </w:t>
            </w:r>
            <w:proofErr w:type="spellStart"/>
            <w:r>
              <w:t>Расковское</w:t>
            </w:r>
            <w:proofErr w:type="spellEnd"/>
            <w:r>
              <w:t xml:space="preserve"> муниципальное образование, юго-западная окраина п. </w:t>
            </w:r>
            <w:proofErr w:type="spellStart"/>
            <w:r>
              <w:t>Зоринский</w:t>
            </w:r>
            <w:proofErr w:type="spellEnd"/>
            <w:r>
              <w:t xml:space="preserve">. Двухэтажное здание столовой, назначение: нежилое, общая площадь 539,6 кв. м, </w:t>
            </w:r>
            <w:proofErr w:type="spellStart"/>
            <w:r>
              <w:t>кад</w:t>
            </w:r>
            <w:proofErr w:type="spellEnd"/>
            <w:r>
              <w:t xml:space="preserve">.№ 64:32:011530:535; </w:t>
            </w:r>
            <w:proofErr w:type="gramStart"/>
            <w:r>
              <w:t>лит</w:t>
            </w:r>
            <w:proofErr w:type="gramEnd"/>
            <w:r>
              <w:t xml:space="preserve">. С, этажность: 2,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>». Нежилое помещение (литер г</w:t>
            </w:r>
            <w:proofErr w:type="gramStart"/>
            <w:r>
              <w:t>1</w:t>
            </w:r>
            <w:proofErr w:type="gramEnd"/>
            <w:r>
              <w:t xml:space="preserve">), общая площадь 2 208,4 кв. м, </w:t>
            </w:r>
            <w:proofErr w:type="spellStart"/>
            <w:r>
              <w:t>кад</w:t>
            </w:r>
            <w:proofErr w:type="spellEnd"/>
            <w:r>
              <w:t xml:space="preserve">.№ 64:32:011530:767; расположенное в нежилом одноэтажном здании, литер гг1, назначение: нежилое, этаж: 1, адрес: Саратовская обл., </w:t>
            </w:r>
            <w:proofErr w:type="gramStart"/>
            <w:r>
              <w:t>Саратовский</w:t>
            </w:r>
            <w:proofErr w:type="gramEnd"/>
            <w:r>
              <w:t xml:space="preserve">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», Общая долевая собственность, доля в праве 884/1000. Сооружение: ограждение протяженностью 2 135 </w:t>
            </w:r>
            <w:proofErr w:type="spellStart"/>
            <w:r>
              <w:t>п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литер З, </w:t>
            </w:r>
            <w:proofErr w:type="spellStart"/>
            <w:r>
              <w:t>кад</w:t>
            </w:r>
            <w:proofErr w:type="spellEnd"/>
            <w:r>
              <w:t xml:space="preserve">.№ 64:32:011530:495;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 Сооружение: железнодорожные пути, протяженность 925 </w:t>
            </w:r>
            <w:proofErr w:type="spellStart"/>
            <w:r>
              <w:t>п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кад</w:t>
            </w:r>
            <w:proofErr w:type="spellEnd"/>
            <w:r>
              <w:t xml:space="preserve">.№ 64:32:011530:551;адрес: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Сооружение: ограждение протяженностью 505 п. </w:t>
            </w:r>
            <w:proofErr w:type="gramStart"/>
            <w:r>
              <w:t>м</w:t>
            </w:r>
            <w:proofErr w:type="gramEnd"/>
            <w:r>
              <w:t xml:space="preserve">, литер 2, </w:t>
            </w:r>
            <w:proofErr w:type="spellStart"/>
            <w:r>
              <w:t>кад</w:t>
            </w:r>
            <w:proofErr w:type="spellEnd"/>
            <w:r>
              <w:t xml:space="preserve">.№ 64:32:011530:555;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Сооружение: замощение асфальтобетонное площадью 20 047 кв. м, </w:t>
            </w:r>
            <w:proofErr w:type="spellStart"/>
            <w:r>
              <w:t>кад</w:t>
            </w:r>
            <w:proofErr w:type="spellEnd"/>
            <w:r>
              <w:t xml:space="preserve">.№ 64:32:011530:668; литер I,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Объект незавершенного строительства: сооружение - водопровод, степень готовности 80%, протяженность 1 828 </w:t>
            </w:r>
            <w:proofErr w:type="spellStart"/>
            <w:r>
              <w:t>п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кад</w:t>
            </w:r>
            <w:proofErr w:type="spellEnd"/>
            <w:r>
              <w:t xml:space="preserve">.№ 64:32:011530:596;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Объект незавершенного строительства: склад, степень готовности 80%, площадь застройки 240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кад</w:t>
            </w:r>
            <w:proofErr w:type="spellEnd"/>
            <w:r>
              <w:t xml:space="preserve">.№ 64:32:011530:608;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Объект незавершенного строительства: сооружение - водопровод, степень готовности 80%, протяженность 1 848 </w:t>
            </w:r>
            <w:proofErr w:type="spellStart"/>
            <w:r>
              <w:t>п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кад</w:t>
            </w:r>
            <w:proofErr w:type="spellEnd"/>
            <w:r>
              <w:t xml:space="preserve">.№ 64:32:011530:622; адрес: Саратовская обл., Саратовский р-он, </w:t>
            </w:r>
            <w:proofErr w:type="spellStart"/>
            <w:r>
              <w:t>промузел</w:t>
            </w:r>
            <w:proofErr w:type="spellEnd"/>
            <w:r>
              <w:t xml:space="preserve"> «</w:t>
            </w:r>
            <w:proofErr w:type="spellStart"/>
            <w:r>
              <w:t>Зоринский</w:t>
            </w:r>
            <w:proofErr w:type="spellEnd"/>
            <w:r>
              <w:t xml:space="preserve">». Полуавтоматическая линия по производству стеклопакетов 791S Sampson,Инв.№117200061; пылесборник VC1,инв.№117200062; роликовый стол для подачи стекла,инв.№117200067; станок для зачистки кромок DBS106W,инв.№117200068; станок автоматический </w:t>
            </w:r>
            <w:r>
              <w:lastRenderedPageBreak/>
              <w:t xml:space="preserve">сверлильный DC-10 Sampson,инв.№117200075; станок автоматический торцовочный MN-14 </w:t>
            </w:r>
            <w:proofErr w:type="spellStart"/>
            <w:r>
              <w:t>Sampson</w:t>
            </w:r>
            <w:proofErr w:type="spellEnd"/>
            <w:r>
              <w:t xml:space="preserve">, инв.№117200076; двухголовочная пила US-2000 Sampson,инв.№117200081; станок копировальный AS-7002 Sampson,инв.№117200085; станок копировальный AS-7002 Sampson,инв.№117200086; установка винтовая компрессорная Шторм-4200,инв.№15000040; бункер из нержавеющей стали,инв.№15000130; хозяйственно-питьевой водопровод,инв.№15000190. В отношении земельных участков с </w:t>
            </w:r>
            <w:proofErr w:type="spellStart"/>
            <w:r>
              <w:t>кад</w:t>
            </w:r>
            <w:proofErr w:type="spellEnd"/>
            <w:r>
              <w:t xml:space="preserve">. №64:32:021508:12 и </w:t>
            </w:r>
            <w:proofErr w:type="spellStart"/>
            <w:r>
              <w:t>кад</w:t>
            </w:r>
            <w:proofErr w:type="spellEnd"/>
            <w:r>
              <w:t>. №64:32:021508:37 имеются ограничения (обременения): ограничения прав на земельный участок, предусмотренные статьями 56, 56.1 Земельного кодекса РФ, информация об ограничениях прав и обременениях объектов недвижимости содержится в приложенных Выписках из Единого государственного реестра недвижимости об объектах недвижимости.</w:t>
            </w:r>
          </w:p>
        </w:tc>
      </w:tr>
      <w:tr w:rsidR="006C14EF" w14:paraId="6FCF85CA" w14:textId="77777777">
        <w:tc>
          <w:tcPr>
            <w:tcW w:w="4000" w:type="dxa"/>
            <w:vAlign w:val="center"/>
          </w:tcPr>
          <w:p w14:paraId="3FA08CCF" w14:textId="77777777" w:rsidR="006C14EF" w:rsidRDefault="005F0EA9">
            <w:r>
              <w:lastRenderedPageBreak/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0D46CA67" w14:textId="77777777" w:rsidR="006C14EF" w:rsidRDefault="005F0EA9">
            <w:r>
              <w:t>179 538 599.70</w:t>
            </w:r>
          </w:p>
        </w:tc>
      </w:tr>
      <w:tr w:rsidR="006C14EF" w14:paraId="11663E40" w14:textId="77777777">
        <w:tc>
          <w:tcPr>
            <w:tcW w:w="4000" w:type="dxa"/>
            <w:vAlign w:val="center"/>
          </w:tcPr>
          <w:p w14:paraId="074C9551" w14:textId="77777777" w:rsidR="006C14EF" w:rsidRDefault="005F0EA9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2008EC84" w14:textId="77777777" w:rsidR="006C14EF" w:rsidRDefault="005F0EA9">
            <w: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</w:t>
            </w:r>
            <w:r>
              <w:lastRenderedPageBreak/>
              <w:t>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 w:rsidR="006C14EF" w14:paraId="2A1BEC4B" w14:textId="77777777">
        <w:tc>
          <w:tcPr>
            <w:tcW w:w="10000" w:type="dxa"/>
            <w:gridSpan w:val="2"/>
            <w:vAlign w:val="center"/>
          </w:tcPr>
          <w:p w14:paraId="1A6EDCDE" w14:textId="77777777" w:rsidR="006C14EF" w:rsidRDefault="006C14EF"/>
        </w:tc>
      </w:tr>
      <w:tr w:rsidR="006C14EF" w14:paraId="45016015" w14:textId="77777777">
        <w:tc>
          <w:tcPr>
            <w:tcW w:w="10000" w:type="dxa"/>
            <w:gridSpan w:val="2"/>
            <w:vAlign w:val="center"/>
          </w:tcPr>
          <w:p w14:paraId="0C44C334" w14:textId="77777777" w:rsidR="006C14EF" w:rsidRDefault="005F0EA9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6C14EF" w14:paraId="7C231FE5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6C14EF" w14:paraId="0F4C64A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0CFD653" w14:textId="77777777" w:rsidR="006C14EF" w:rsidRDefault="005F0EA9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05E200C" w14:textId="77777777" w:rsidR="006C14EF" w:rsidRDefault="005F0EA9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600236E" w14:textId="77777777" w:rsidR="006C14EF" w:rsidRDefault="005F0EA9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E5C2034" w14:textId="77777777" w:rsidR="006C14EF" w:rsidRDefault="005F0EA9">
                  <w:r>
                    <w:t>Цена на интервале</w:t>
                  </w:r>
                </w:p>
              </w:tc>
            </w:tr>
            <w:tr w:rsidR="006C14EF" w14:paraId="376F7C6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0BE1484" w14:textId="77777777" w:rsidR="006C14EF" w:rsidRDefault="005F0EA9">
                  <w:r>
                    <w:t>31.10.2022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725C820" w14:textId="77777777" w:rsidR="006C14EF" w:rsidRDefault="005F0EA9">
                  <w:r>
                    <w:t>07.11.2022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F7B21A2" w14:textId="77777777" w:rsidR="006C14EF" w:rsidRDefault="005F0EA9">
                  <w:r>
                    <w:t>17 953 859.97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1C6170F" w14:textId="77777777" w:rsidR="006C14EF" w:rsidRDefault="005F0EA9">
                  <w:r>
                    <w:t>179 538 599.70</w:t>
                  </w:r>
                </w:p>
              </w:tc>
            </w:tr>
            <w:tr w:rsidR="006C14EF" w14:paraId="0943E52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B04EE7C" w14:textId="77777777" w:rsidR="006C14EF" w:rsidRDefault="005F0EA9">
                  <w:r>
                    <w:t>07.11.2022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73DEE2E" w14:textId="77777777" w:rsidR="006C14EF" w:rsidRDefault="005F0EA9">
                  <w:r>
                    <w:t>14.11.2022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E71A1A" w14:textId="77777777" w:rsidR="006C14EF" w:rsidRDefault="005F0EA9">
                  <w:r>
                    <w:t>16 158 473.97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5E1248B" w14:textId="77777777" w:rsidR="006C14EF" w:rsidRDefault="005F0EA9">
                  <w:r>
                    <w:t>161 584 739.73</w:t>
                  </w:r>
                </w:p>
              </w:tc>
            </w:tr>
            <w:tr w:rsidR="006C14EF" w14:paraId="22018E1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CBBD2C8" w14:textId="77777777" w:rsidR="006C14EF" w:rsidRDefault="005F0EA9">
                  <w:r>
                    <w:t>14.11.2022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91F78F" w14:textId="77777777" w:rsidR="006C14EF" w:rsidRDefault="005F0EA9">
                  <w:r>
                    <w:t>21.11.2022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6D2E591" w14:textId="77777777" w:rsidR="006C14EF" w:rsidRDefault="005F0EA9">
                  <w:r>
                    <w:t>14 363 087.98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3BDC37F" w14:textId="77777777" w:rsidR="006C14EF" w:rsidRDefault="005F0EA9">
                  <w:r>
                    <w:t>143 630 879.76</w:t>
                  </w:r>
                </w:p>
              </w:tc>
            </w:tr>
            <w:tr w:rsidR="006C14EF" w14:paraId="0C3A4DF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0B5EA78" w14:textId="77777777" w:rsidR="006C14EF" w:rsidRDefault="005F0EA9">
                  <w:r>
                    <w:t>21.11.2022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DF0C1B4" w14:textId="77777777" w:rsidR="006C14EF" w:rsidRDefault="005F0EA9">
                  <w:r>
                    <w:t>28.11.2022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843F481" w14:textId="77777777" w:rsidR="006C14EF" w:rsidRDefault="005F0EA9">
                  <w:r>
                    <w:t>12 567 701.98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207B1BC" w14:textId="77777777" w:rsidR="006C14EF" w:rsidRDefault="005F0EA9">
                  <w:r>
                    <w:t>125 677 019.79</w:t>
                  </w:r>
                </w:p>
              </w:tc>
            </w:tr>
          </w:tbl>
          <w:p w14:paraId="33CDE050" w14:textId="77777777" w:rsidR="006C14EF" w:rsidRDefault="006C14EF"/>
        </w:tc>
      </w:tr>
      <w:tr w:rsidR="006C14EF" w14:paraId="07EB36E4" w14:textId="77777777">
        <w:tc>
          <w:tcPr>
            <w:tcW w:w="10000" w:type="dxa"/>
            <w:gridSpan w:val="2"/>
            <w:vAlign w:val="center"/>
          </w:tcPr>
          <w:p w14:paraId="6A8B954A" w14:textId="77777777" w:rsidR="006C14EF" w:rsidRDefault="006C14EF"/>
        </w:tc>
      </w:tr>
      <w:tr w:rsidR="006C14EF" w14:paraId="17EF35E6" w14:textId="77777777">
        <w:tc>
          <w:tcPr>
            <w:tcW w:w="10000" w:type="dxa"/>
            <w:gridSpan w:val="2"/>
            <w:vAlign w:val="center"/>
          </w:tcPr>
          <w:p w14:paraId="65A577BB" w14:textId="77777777" w:rsidR="006C14EF" w:rsidRDefault="005F0EA9">
            <w:r>
              <w:rPr>
                <w:rStyle w:val="tableheader"/>
              </w:rPr>
              <w:t>Поданные заявки</w:t>
            </w:r>
          </w:p>
        </w:tc>
      </w:tr>
      <w:tr w:rsidR="006C14EF" w14:paraId="2E145558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56"/>
              <w:gridCol w:w="2497"/>
              <w:gridCol w:w="2874"/>
              <w:gridCol w:w="2451"/>
            </w:tblGrid>
            <w:tr w:rsidR="006C14EF" w14:paraId="7695822E" w14:textId="77777777" w:rsidTr="005F0EA9">
              <w:tc>
                <w:tcPr>
                  <w:tcW w:w="2156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EF380C9" w14:textId="77777777" w:rsidR="006C14EF" w:rsidRDefault="005F0EA9">
                  <w:r>
                    <w:t>Номер заявки</w:t>
                  </w:r>
                </w:p>
              </w:tc>
              <w:tc>
                <w:tcPr>
                  <w:tcW w:w="2497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EA07CC1" w14:textId="77777777" w:rsidR="006C14EF" w:rsidRDefault="005F0EA9">
                  <w:r>
                    <w:t>Дата подачи заявки</w:t>
                  </w:r>
                </w:p>
              </w:tc>
              <w:tc>
                <w:tcPr>
                  <w:tcW w:w="2874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DDEDADF" w14:textId="77777777" w:rsidR="006C14EF" w:rsidRDefault="005F0EA9">
                  <w:r>
                    <w:t>Заявитель</w:t>
                  </w:r>
                </w:p>
              </w:tc>
              <w:tc>
                <w:tcPr>
                  <w:tcW w:w="2451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97F6014" w14:textId="77777777" w:rsidR="006C14EF" w:rsidRDefault="005F0EA9">
                  <w:r>
                    <w:t>Статус заявки</w:t>
                  </w:r>
                </w:p>
              </w:tc>
            </w:tr>
            <w:tr w:rsidR="006C14EF" w14:paraId="316C3469" w14:textId="77777777" w:rsidTr="005F0EA9">
              <w:tc>
                <w:tcPr>
                  <w:tcW w:w="2156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215B209" w14:textId="77777777" w:rsidR="006C14EF" w:rsidRDefault="005F0EA9">
                  <w:r>
                    <w:t>25517-ОТПП-1-2</w:t>
                  </w:r>
                </w:p>
              </w:tc>
              <w:tc>
                <w:tcPr>
                  <w:tcW w:w="2497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5BD3F9" w14:textId="77777777" w:rsidR="006C14EF" w:rsidRDefault="005F0EA9">
                  <w:r>
                    <w:t>18.11.2022 08:00:46.286</w:t>
                  </w:r>
                </w:p>
              </w:tc>
              <w:tc>
                <w:tcPr>
                  <w:tcW w:w="2874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DF9C9F" w14:textId="77777777" w:rsidR="006C14EF" w:rsidRDefault="005F0EA9">
                  <w:r>
                    <w:t xml:space="preserve">Общество с ограниченной ответственностью </w:t>
                  </w:r>
                  <w:proofErr w:type="spellStart"/>
                  <w:r>
                    <w:t>АгроСтройРиэлт</w:t>
                  </w:r>
                  <w:proofErr w:type="spellEnd"/>
                  <w:r>
                    <w:t xml:space="preserve"> (ИНН 5610150126, ОГРН: 1125658039572)</w:t>
                  </w:r>
                </w:p>
              </w:tc>
              <w:tc>
                <w:tcPr>
                  <w:tcW w:w="2451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3885D32" w14:textId="77777777" w:rsidR="006C14EF" w:rsidRDefault="005F0EA9">
                  <w:r>
                    <w:t>Заявка отклонена (Задаток от заявителя на счет, указанный в сообщении о проведении торгов, не поступил, в связи с чем Заявителю отказано в допуске к участию в торгах.)</w:t>
                  </w:r>
                </w:p>
              </w:tc>
            </w:tr>
          </w:tbl>
          <w:p w14:paraId="1F23738B" w14:textId="77777777" w:rsidR="006C14EF" w:rsidRDefault="006C14EF"/>
        </w:tc>
      </w:tr>
      <w:tr w:rsidR="006C14EF" w14:paraId="683C8C15" w14:textId="77777777">
        <w:tc>
          <w:tcPr>
            <w:tcW w:w="10000" w:type="dxa"/>
            <w:gridSpan w:val="2"/>
            <w:vAlign w:val="center"/>
          </w:tcPr>
          <w:p w14:paraId="5D1ACD22" w14:textId="77777777" w:rsidR="006C14EF" w:rsidRDefault="006C14EF"/>
        </w:tc>
      </w:tr>
    </w:tbl>
    <w:p w14:paraId="75D6EFB2" w14:textId="77777777" w:rsidR="006C14EF" w:rsidRDefault="006C14EF"/>
    <w:p w14:paraId="51B67959" w14:textId="77777777" w:rsidR="006C14EF" w:rsidRDefault="006C14EF"/>
    <w:p w14:paraId="605A2492" w14:textId="77777777" w:rsidR="006C14EF" w:rsidRDefault="006C14EF"/>
    <w:p w14:paraId="7D39DBB0" w14:textId="77777777" w:rsidR="006C14EF" w:rsidRDefault="005F0EA9">
      <w:r>
        <w:t>Протокол подписан организатором торгов</w:t>
      </w:r>
    </w:p>
    <w:sectPr w:rsidR="006C14EF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4EF"/>
    <w:rsid w:val="005F0EA9"/>
    <w:rsid w:val="006C14EF"/>
    <w:rsid w:val="00B7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BD3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1603</Words>
  <Characters>9143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MRI</dc:creator>
  <cp:lastModifiedBy>admindtn@mail.ru</cp:lastModifiedBy>
  <cp:revision>2</cp:revision>
  <dcterms:created xsi:type="dcterms:W3CDTF">2022-11-22T16:04:00Z</dcterms:created>
  <dcterms:modified xsi:type="dcterms:W3CDTF">2022-11-22T16:04:00Z</dcterms:modified>
</cp:coreProperties>
</file>