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0F" w:rsidRPr="00D96B8C" w:rsidRDefault="003D790F" w:rsidP="003D790F">
      <w:pPr>
        <w:pStyle w:val="ConsPlusDocList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96B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ПРОЕКТ </w:t>
      </w:r>
    </w:p>
    <w:p w:rsidR="003D790F" w:rsidRPr="00D96B8C" w:rsidRDefault="003D790F" w:rsidP="003D790F">
      <w:pPr>
        <w:pStyle w:val="ConsPlusDocLi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6B8C">
        <w:rPr>
          <w:rFonts w:ascii="Times New Roman" w:hAnsi="Times New Roman" w:cs="Times New Roman"/>
          <w:b/>
          <w:bCs/>
          <w:sz w:val="28"/>
          <w:szCs w:val="28"/>
        </w:rPr>
        <w:t xml:space="preserve">ДОГОВОР КУПЛИ-ПРОДАЖИ </w:t>
      </w:r>
    </w:p>
    <w:p w:rsidR="003D790F" w:rsidRPr="00D96B8C" w:rsidRDefault="003D790F" w:rsidP="003D790F">
      <w:pPr>
        <w:autoSpaceDE w:val="0"/>
        <w:ind w:firstLine="709"/>
        <w:jc w:val="center"/>
        <w:rPr>
          <w:rFonts w:eastAsia="Arial"/>
          <w:b/>
          <w:bCs/>
          <w:sz w:val="28"/>
          <w:szCs w:val="28"/>
        </w:rPr>
      </w:pPr>
      <w:r w:rsidRPr="00D96B8C">
        <w:rPr>
          <w:rFonts w:eastAsia="Arial"/>
          <w:b/>
          <w:bCs/>
          <w:sz w:val="28"/>
          <w:szCs w:val="28"/>
        </w:rPr>
        <w:t>имущества с торгов</w:t>
      </w:r>
    </w:p>
    <w:p w:rsidR="003D790F" w:rsidRPr="00D96B8C" w:rsidRDefault="003D790F" w:rsidP="003D790F">
      <w:pPr>
        <w:autoSpaceDE w:val="0"/>
        <w:ind w:firstLine="709"/>
        <w:jc w:val="center"/>
        <w:rPr>
          <w:rFonts w:eastAsia="Arial"/>
          <w:b/>
          <w:bCs/>
          <w:sz w:val="28"/>
          <w:szCs w:val="28"/>
        </w:rPr>
      </w:pPr>
    </w:p>
    <w:p w:rsidR="003D790F" w:rsidRPr="00D96B8C" w:rsidRDefault="003D790F" w:rsidP="003D790F">
      <w:pPr>
        <w:pStyle w:val="ConsPlusDocLi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B8C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Pr="00D96B8C"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 w:rsidRPr="00D96B8C">
        <w:rPr>
          <w:rFonts w:ascii="Times New Roman" w:hAnsi="Times New Roman" w:cs="Times New Roman"/>
          <w:sz w:val="28"/>
          <w:szCs w:val="28"/>
          <w:lang w:val="ru-RU"/>
        </w:rPr>
        <w:t xml:space="preserve">раснодар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96B8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«____» ______ </w:t>
      </w:r>
      <w:r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Pr="00D96B8C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D790F" w:rsidRDefault="003D790F" w:rsidP="003D790F">
      <w:pPr>
        <w:autoSpaceDE w:val="0"/>
        <w:ind w:firstLine="709"/>
        <w:jc w:val="both"/>
        <w:rPr>
          <w:rFonts w:eastAsia="Arial"/>
          <w:sz w:val="28"/>
          <w:szCs w:val="28"/>
        </w:rPr>
      </w:pPr>
    </w:p>
    <w:p w:rsidR="003D790F" w:rsidRPr="00D96B8C" w:rsidRDefault="003D790F" w:rsidP="003D790F">
      <w:pPr>
        <w:autoSpaceDE w:val="0"/>
        <w:ind w:firstLine="709"/>
        <w:jc w:val="both"/>
        <w:rPr>
          <w:rFonts w:eastAsia="Arial"/>
          <w:sz w:val="28"/>
          <w:szCs w:val="28"/>
        </w:rPr>
      </w:pPr>
    </w:p>
    <w:p w:rsidR="003D790F" w:rsidRPr="00D96B8C" w:rsidRDefault="003D790F" w:rsidP="003D790F">
      <w:pPr>
        <w:ind w:firstLine="709"/>
        <w:jc w:val="both"/>
        <w:rPr>
          <w:sz w:val="28"/>
          <w:szCs w:val="28"/>
        </w:rPr>
      </w:pPr>
      <w:proofErr w:type="gramStart"/>
      <w:r w:rsidRPr="00D96B8C">
        <w:rPr>
          <w:rFonts w:eastAsia="Arial"/>
          <w:bCs/>
          <w:shadow/>
          <w:color w:val="000000"/>
          <w:sz w:val="28"/>
          <w:szCs w:val="28"/>
        </w:rPr>
        <w:t>Макаров Андрей Александрович</w:t>
      </w:r>
      <w:r w:rsidRPr="00D96B8C">
        <w:rPr>
          <w:rFonts w:eastAsia="Times New Roman CYR"/>
          <w:shadow/>
          <w:color w:val="000000"/>
          <w:sz w:val="28"/>
          <w:szCs w:val="28"/>
        </w:rPr>
        <w:t xml:space="preserve">, в лице финансового управляющего </w:t>
      </w:r>
      <w:proofErr w:type="spellStart"/>
      <w:r w:rsidRPr="00D96B8C">
        <w:rPr>
          <w:rFonts w:eastAsia="Times New Roman CYR"/>
          <w:bCs/>
          <w:shadow/>
          <w:color w:val="000000"/>
          <w:sz w:val="28"/>
          <w:szCs w:val="28"/>
        </w:rPr>
        <w:t>Геворгян</w:t>
      </w:r>
      <w:proofErr w:type="spellEnd"/>
      <w:r w:rsidRPr="00D96B8C">
        <w:rPr>
          <w:rFonts w:eastAsia="Times New Roman CYR"/>
          <w:bCs/>
          <w:shadow/>
          <w:color w:val="000000"/>
          <w:sz w:val="28"/>
          <w:szCs w:val="28"/>
        </w:rPr>
        <w:t xml:space="preserve"> </w:t>
      </w:r>
      <w:proofErr w:type="spellStart"/>
      <w:r w:rsidRPr="00D96B8C">
        <w:rPr>
          <w:rFonts w:eastAsia="Times New Roman CYR"/>
          <w:bCs/>
          <w:shadow/>
          <w:color w:val="000000"/>
          <w:sz w:val="28"/>
          <w:szCs w:val="28"/>
        </w:rPr>
        <w:t>Аршавира</w:t>
      </w:r>
      <w:proofErr w:type="spellEnd"/>
      <w:r w:rsidRPr="00D96B8C">
        <w:rPr>
          <w:rFonts w:eastAsia="Times New Roman CYR"/>
          <w:bCs/>
          <w:shadow/>
          <w:color w:val="000000"/>
          <w:sz w:val="28"/>
          <w:szCs w:val="28"/>
        </w:rPr>
        <w:t xml:space="preserve"> </w:t>
      </w:r>
      <w:proofErr w:type="spellStart"/>
      <w:r w:rsidRPr="00D96B8C">
        <w:rPr>
          <w:rFonts w:eastAsia="Times New Roman CYR"/>
          <w:bCs/>
          <w:shadow/>
          <w:color w:val="000000"/>
          <w:sz w:val="28"/>
          <w:szCs w:val="28"/>
        </w:rPr>
        <w:t>Жораевича</w:t>
      </w:r>
      <w:proofErr w:type="spellEnd"/>
      <w:r w:rsidRPr="00D96B8C">
        <w:rPr>
          <w:rFonts w:eastAsia="Times New Roman CYR"/>
          <w:shadow/>
          <w:color w:val="000000"/>
          <w:sz w:val="28"/>
          <w:szCs w:val="28"/>
        </w:rPr>
        <w:t>, действующего на основании Определения Арбитражного суда Краснодарского края от 06.07.2017г. по делу №</w:t>
      </w:r>
      <w:r w:rsidRPr="00D96B8C">
        <w:rPr>
          <w:sz w:val="28"/>
          <w:szCs w:val="28"/>
        </w:rPr>
        <w:t xml:space="preserve"> </w:t>
      </w:r>
      <w:r w:rsidRPr="00D96B8C">
        <w:rPr>
          <w:rFonts w:eastAsia="Times New Roman CYR"/>
          <w:shadow/>
          <w:color w:val="000000"/>
          <w:sz w:val="28"/>
          <w:szCs w:val="28"/>
        </w:rPr>
        <w:t>А32-22829/2015,</w:t>
      </w:r>
      <w:r w:rsidRPr="00D96B8C">
        <w:rPr>
          <w:rFonts w:eastAsia="Times New Roman CYR"/>
          <w:sz w:val="28"/>
          <w:szCs w:val="28"/>
        </w:rPr>
        <w:t xml:space="preserve"> именуемый в тексте настоящего договора «Продавец» </w:t>
      </w:r>
      <w:r w:rsidRPr="00D96B8C">
        <w:rPr>
          <w:rFonts w:eastAsia="Arial"/>
          <w:sz w:val="28"/>
          <w:szCs w:val="28"/>
        </w:rPr>
        <w:t xml:space="preserve">с одной стороны, </w:t>
      </w:r>
      <w:r w:rsidRPr="00D96B8C">
        <w:rPr>
          <w:rFonts w:eastAsia="Courier New"/>
          <w:sz w:val="28"/>
          <w:szCs w:val="28"/>
        </w:rPr>
        <w:t>и победитель торгов – _______</w:t>
      </w:r>
      <w:r w:rsidRPr="00D96B8C">
        <w:rPr>
          <w:rFonts w:eastAsia="Times New Roman CYR"/>
          <w:shadow/>
          <w:color w:val="000000"/>
          <w:sz w:val="28"/>
          <w:szCs w:val="28"/>
        </w:rPr>
        <w:t xml:space="preserve">, </w:t>
      </w:r>
      <w:r w:rsidRPr="00D96B8C">
        <w:rPr>
          <w:rFonts w:eastAsia="Courier New"/>
          <w:sz w:val="28"/>
          <w:szCs w:val="28"/>
        </w:rPr>
        <w:t xml:space="preserve">именуемый в дальнейшем "Покупатель", с другой стороны, на основании </w:t>
      </w:r>
      <w:r w:rsidRPr="00D96B8C">
        <w:rPr>
          <w:rFonts w:eastAsia="Arial"/>
          <w:sz w:val="28"/>
          <w:szCs w:val="28"/>
        </w:rPr>
        <w:t>Протокола о результатах</w:t>
      </w:r>
      <w:r>
        <w:rPr>
          <w:rFonts w:eastAsia="Arial"/>
          <w:sz w:val="28"/>
          <w:szCs w:val="28"/>
        </w:rPr>
        <w:t xml:space="preserve"> торгов № от «__»___2022 года по Лоту №</w:t>
      </w:r>
      <w:r w:rsidRPr="00D96B8C">
        <w:rPr>
          <w:rFonts w:eastAsia="Arial"/>
          <w:sz w:val="28"/>
          <w:szCs w:val="28"/>
        </w:rPr>
        <w:t xml:space="preserve"> </w:t>
      </w:r>
      <w:r w:rsidRPr="00D96B8C">
        <w:rPr>
          <w:rFonts w:eastAsia="Courier New"/>
          <w:sz w:val="28"/>
          <w:szCs w:val="28"/>
        </w:rPr>
        <w:t>заключили настоящий Договор о нижеследующем:</w:t>
      </w:r>
      <w:proofErr w:type="gramEnd"/>
    </w:p>
    <w:p w:rsidR="003D790F" w:rsidRPr="00D96B8C" w:rsidRDefault="003D790F" w:rsidP="003D790F">
      <w:pPr>
        <w:autoSpaceDE w:val="0"/>
        <w:ind w:firstLine="709"/>
        <w:jc w:val="both"/>
        <w:rPr>
          <w:sz w:val="28"/>
          <w:szCs w:val="28"/>
        </w:rPr>
      </w:pPr>
    </w:p>
    <w:p w:rsidR="003D790F" w:rsidRPr="00D96B8C" w:rsidRDefault="003D790F" w:rsidP="003D790F">
      <w:pPr>
        <w:pStyle w:val="a3"/>
        <w:spacing w:after="0"/>
        <w:ind w:firstLine="709"/>
        <w:jc w:val="center"/>
        <w:rPr>
          <w:color w:val="000000"/>
          <w:sz w:val="28"/>
          <w:szCs w:val="28"/>
        </w:rPr>
      </w:pPr>
      <w:r>
        <w:rPr>
          <w:rFonts w:eastAsia="Times New Roman CYR"/>
          <w:b/>
          <w:sz w:val="28"/>
          <w:szCs w:val="28"/>
        </w:rPr>
        <w:t>1.</w:t>
      </w:r>
      <w:r>
        <w:rPr>
          <w:rFonts w:eastAsia="Times New Roman CYR"/>
          <w:b/>
          <w:sz w:val="28"/>
          <w:szCs w:val="28"/>
        </w:rPr>
        <w:tab/>
      </w:r>
      <w:r w:rsidRPr="00D96B8C">
        <w:rPr>
          <w:rFonts w:eastAsia="Times New Roman CYR"/>
          <w:b/>
          <w:sz w:val="28"/>
          <w:szCs w:val="28"/>
        </w:rPr>
        <w:t>ПРЕДМЕТ ДОГОВОРА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 w:rsidRPr="00D96B8C">
        <w:rPr>
          <w:sz w:val="28"/>
          <w:szCs w:val="28"/>
        </w:rPr>
        <w:t>Продавец обязуется передать в собственность Покупателю, а Покупатель обязуется принять и оплатить</w:t>
      </w:r>
      <w:r>
        <w:rPr>
          <w:sz w:val="28"/>
          <w:szCs w:val="28"/>
        </w:rPr>
        <w:t xml:space="preserve"> полную стоимость за</w:t>
      </w:r>
      <w:r w:rsidRPr="00D96B8C">
        <w:rPr>
          <w:sz w:val="28"/>
          <w:szCs w:val="28"/>
        </w:rPr>
        <w:t xml:space="preserve"> следующее имущество –</w:t>
      </w:r>
      <w:r>
        <w:rPr>
          <w:sz w:val="28"/>
          <w:szCs w:val="28"/>
        </w:rPr>
        <w:t xml:space="preserve"> </w:t>
      </w:r>
      <w:r w:rsidRPr="00D96B8C">
        <w:rPr>
          <w:sz w:val="28"/>
          <w:szCs w:val="28"/>
        </w:rPr>
        <w:t>Лот</w:t>
      </w:r>
      <w:r>
        <w:rPr>
          <w:sz w:val="28"/>
          <w:szCs w:val="28"/>
        </w:rPr>
        <w:t xml:space="preserve"> </w:t>
      </w:r>
      <w:r w:rsidRPr="00D96B8C">
        <w:rPr>
          <w:sz w:val="28"/>
          <w:szCs w:val="28"/>
        </w:rPr>
        <w:t>№ _______________________</w:t>
      </w:r>
      <w:r>
        <w:rPr>
          <w:color w:val="333333"/>
          <w:sz w:val="28"/>
          <w:szCs w:val="28"/>
        </w:rPr>
        <w:t>.</w:t>
      </w:r>
    </w:p>
    <w:p w:rsidR="003D790F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3D790F" w:rsidRPr="005469DC" w:rsidRDefault="003D790F" w:rsidP="003D790F">
      <w:pPr>
        <w:pStyle w:val="a3"/>
        <w:spacing w:after="0"/>
        <w:ind w:firstLine="709"/>
        <w:jc w:val="both"/>
        <w:rPr>
          <w:b/>
          <w:sz w:val="28"/>
          <w:szCs w:val="28"/>
        </w:rPr>
      </w:pPr>
    </w:p>
    <w:p w:rsidR="003D790F" w:rsidRPr="00D96B8C" w:rsidRDefault="003D790F" w:rsidP="003D790F">
      <w:pPr>
        <w:pStyle w:val="a3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ab/>
      </w:r>
      <w:r w:rsidRPr="00D96B8C">
        <w:rPr>
          <w:b/>
          <w:sz w:val="28"/>
          <w:szCs w:val="28"/>
        </w:rPr>
        <w:t>СТОИМОСТЬ ИМУЩЕСТВА И ПОРЯДОК ЕГО ОПЛАТЫ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 w:rsidRPr="00D96B8C"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>Цена Имущес</w:t>
      </w:r>
      <w:r>
        <w:rPr>
          <w:sz w:val="28"/>
          <w:szCs w:val="28"/>
        </w:rPr>
        <w:t>тва в соответствии с Протоколом</w:t>
      </w:r>
      <w:r w:rsidRPr="00D96B8C">
        <w:rPr>
          <w:rFonts w:eastAsia="Arial"/>
          <w:shadow/>
          <w:color w:val="000000"/>
          <w:sz w:val="28"/>
          <w:szCs w:val="28"/>
        </w:rPr>
        <w:t xml:space="preserve"> </w:t>
      </w:r>
      <w:r>
        <w:rPr>
          <w:rFonts w:eastAsia="Arial"/>
          <w:shadow/>
          <w:color w:val="000000"/>
          <w:sz w:val="28"/>
          <w:szCs w:val="28"/>
        </w:rPr>
        <w:t xml:space="preserve">№ __ от «__»____2022 года </w:t>
      </w:r>
      <w:r w:rsidRPr="00D96B8C">
        <w:rPr>
          <w:rFonts w:eastAsia="Arial"/>
          <w:shadow/>
          <w:color w:val="000000"/>
          <w:sz w:val="28"/>
          <w:szCs w:val="28"/>
        </w:rPr>
        <w:t>о результатах</w:t>
      </w:r>
      <w:r>
        <w:rPr>
          <w:rFonts w:eastAsia="Arial"/>
          <w:shadow/>
          <w:color w:val="000000"/>
          <w:sz w:val="28"/>
          <w:szCs w:val="28"/>
        </w:rPr>
        <w:t xml:space="preserve"> торгов по Лоту № __</w:t>
      </w:r>
      <w:r w:rsidRPr="00D96B8C">
        <w:rPr>
          <w:rFonts w:eastAsia="Arial"/>
          <w:shadow/>
          <w:color w:val="000000"/>
          <w:sz w:val="28"/>
          <w:szCs w:val="28"/>
        </w:rPr>
        <w:t xml:space="preserve"> </w:t>
      </w:r>
      <w:r w:rsidRPr="00D96B8C">
        <w:rPr>
          <w:sz w:val="28"/>
          <w:szCs w:val="28"/>
        </w:rPr>
        <w:t>составляет _______ (рублей) копеек, НДС не облагается.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 xml:space="preserve">В цену Имущества включена сумма задатка — </w:t>
      </w:r>
      <w:r>
        <w:rPr>
          <w:rFonts w:eastAsia="Times New Roman"/>
          <w:color w:val="000000"/>
          <w:spacing w:val="-11"/>
          <w:sz w:val="28"/>
          <w:szCs w:val="28"/>
        </w:rPr>
        <w:t xml:space="preserve"> _____ рублей</w:t>
      </w:r>
      <w:r w:rsidRPr="00D96B8C">
        <w:rPr>
          <w:sz w:val="28"/>
          <w:szCs w:val="28"/>
        </w:rPr>
        <w:t>, внесенная Покупателем Организатору торгов в соответствии с договором о задатке.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 xml:space="preserve">Оплата </w:t>
      </w:r>
      <w:r>
        <w:rPr>
          <w:sz w:val="28"/>
          <w:szCs w:val="28"/>
        </w:rPr>
        <w:t xml:space="preserve">стоимости имущества без учета задатка </w:t>
      </w:r>
      <w:r w:rsidRPr="00D96B8C">
        <w:rPr>
          <w:sz w:val="28"/>
          <w:szCs w:val="28"/>
        </w:rPr>
        <w:t>производится в безналичном порядке путем перечисления Покупателем денежных сре</w:t>
      </w:r>
      <w:proofErr w:type="gramStart"/>
      <w:r w:rsidRPr="00D96B8C">
        <w:rPr>
          <w:sz w:val="28"/>
          <w:szCs w:val="28"/>
        </w:rPr>
        <w:t>дств в с</w:t>
      </w:r>
      <w:proofErr w:type="gramEnd"/>
      <w:r w:rsidRPr="00D96B8C">
        <w:rPr>
          <w:sz w:val="28"/>
          <w:szCs w:val="28"/>
        </w:rPr>
        <w:t xml:space="preserve">умме </w:t>
      </w:r>
      <w:r w:rsidRPr="00D96B8C">
        <w:rPr>
          <w:rFonts w:eastAsia="Times New Roman"/>
          <w:color w:val="000000"/>
          <w:spacing w:val="-11"/>
          <w:sz w:val="28"/>
          <w:szCs w:val="28"/>
        </w:rPr>
        <w:t xml:space="preserve">____ </w:t>
      </w:r>
      <w:r w:rsidRPr="00D96B8C">
        <w:rPr>
          <w:sz w:val="28"/>
          <w:szCs w:val="28"/>
        </w:rPr>
        <w:t xml:space="preserve"> (рублей) копеек на счет Продавца</w:t>
      </w:r>
      <w:r w:rsidRPr="00D96B8C">
        <w:rPr>
          <w:rFonts w:eastAsia="Times New Roman CYR"/>
          <w:b/>
          <w:bCs/>
          <w:i/>
          <w:iCs/>
          <w:spacing w:val="-11"/>
          <w:sz w:val="28"/>
          <w:szCs w:val="28"/>
          <w:highlight w:val="white"/>
          <w:shd w:val="clear" w:color="auto" w:fill="FFFF00"/>
          <w:lang w:eastAsia="zh-CN"/>
        </w:rPr>
        <w:t>.</w:t>
      </w:r>
      <w:r w:rsidRPr="00D96B8C">
        <w:rPr>
          <w:rFonts w:eastAsia="Times New Roman CYR"/>
          <w:bCs/>
          <w:spacing w:val="-11"/>
          <w:sz w:val="28"/>
          <w:szCs w:val="28"/>
          <w:highlight w:val="white"/>
          <w:shd w:val="clear" w:color="auto" w:fill="FFFF00"/>
          <w:lang w:eastAsia="zh-CN"/>
        </w:rPr>
        <w:t xml:space="preserve">   </w:t>
      </w:r>
    </w:p>
    <w:p w:rsidR="003D790F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 xml:space="preserve">Покупатель обязан уплатить Продавцу сумму, указанную в п. 2.3. договора  в течение 30 дней </w:t>
      </w:r>
      <w:proofErr w:type="gramStart"/>
      <w:r w:rsidRPr="00D96B8C">
        <w:rPr>
          <w:sz w:val="28"/>
          <w:szCs w:val="28"/>
        </w:rPr>
        <w:t>с даты заключения</w:t>
      </w:r>
      <w:proofErr w:type="gramEnd"/>
      <w:r w:rsidRPr="00D96B8C">
        <w:rPr>
          <w:sz w:val="28"/>
          <w:szCs w:val="28"/>
        </w:rPr>
        <w:t xml:space="preserve"> настоящего договора.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b/>
          <w:sz w:val="28"/>
          <w:szCs w:val="28"/>
        </w:rPr>
      </w:pPr>
    </w:p>
    <w:p w:rsidR="003D790F" w:rsidRPr="00D96B8C" w:rsidRDefault="003D790F" w:rsidP="003D790F">
      <w:pPr>
        <w:pStyle w:val="a3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de-DE"/>
        </w:rPr>
        <w:t>3.</w:t>
      </w:r>
      <w:r>
        <w:rPr>
          <w:b/>
          <w:sz w:val="28"/>
          <w:szCs w:val="28"/>
        </w:rPr>
        <w:tab/>
      </w:r>
      <w:r w:rsidRPr="00D96B8C">
        <w:rPr>
          <w:b/>
          <w:sz w:val="28"/>
          <w:szCs w:val="28"/>
          <w:lang w:val="de-DE"/>
        </w:rPr>
        <w:t xml:space="preserve">ПЕРЕДАЧА ИМУЩЕСТВА </w:t>
      </w:r>
      <w:r w:rsidRPr="00D96B8C">
        <w:rPr>
          <w:b/>
          <w:sz w:val="28"/>
          <w:szCs w:val="28"/>
        </w:rPr>
        <w:t>И ПЕРЕХОД ПРАВА СОБСТВЕННОСТИ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bookmarkStart w:id="0" w:name="Par38"/>
      <w:bookmarkEnd w:id="0"/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proofErr w:type="spellStart"/>
      <w:r w:rsidRPr="00D96B8C">
        <w:rPr>
          <w:sz w:val="28"/>
          <w:szCs w:val="28"/>
          <w:lang w:val="de-DE"/>
        </w:rPr>
        <w:t>Передача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Имущества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Продавцом</w:t>
      </w:r>
      <w:proofErr w:type="spellEnd"/>
      <w:r w:rsidRPr="00D96B8C">
        <w:rPr>
          <w:sz w:val="28"/>
          <w:szCs w:val="28"/>
          <w:lang w:val="de-DE"/>
        </w:rPr>
        <w:t xml:space="preserve"> и </w:t>
      </w:r>
      <w:proofErr w:type="spellStart"/>
      <w:r w:rsidRPr="00D96B8C">
        <w:rPr>
          <w:sz w:val="28"/>
          <w:szCs w:val="28"/>
          <w:lang w:val="de-DE"/>
        </w:rPr>
        <w:t>принятие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его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Покупателем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осуществляются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подписываемому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Сторонами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передаточному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акту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proofErr w:type="spellStart"/>
      <w:r w:rsidRPr="00D96B8C">
        <w:rPr>
          <w:sz w:val="28"/>
          <w:szCs w:val="28"/>
          <w:lang w:val="de-DE"/>
        </w:rPr>
        <w:t>течение</w:t>
      </w:r>
      <w:proofErr w:type="spellEnd"/>
      <w:r w:rsidRPr="00D96B8C">
        <w:rPr>
          <w:sz w:val="28"/>
          <w:szCs w:val="28"/>
          <w:lang w:val="de-DE"/>
        </w:rPr>
        <w:t xml:space="preserve"> 5 (</w:t>
      </w:r>
      <w:r w:rsidRPr="00D96B8C">
        <w:rPr>
          <w:sz w:val="28"/>
          <w:szCs w:val="28"/>
        </w:rPr>
        <w:t>пяти</w:t>
      </w:r>
      <w:r w:rsidRPr="00D96B8C">
        <w:rPr>
          <w:sz w:val="28"/>
          <w:szCs w:val="28"/>
          <w:lang w:val="de-DE"/>
        </w:rPr>
        <w:t xml:space="preserve">) </w:t>
      </w:r>
      <w:r w:rsidRPr="00D96B8C">
        <w:rPr>
          <w:sz w:val="28"/>
          <w:szCs w:val="28"/>
        </w:rPr>
        <w:t xml:space="preserve">рабочих </w:t>
      </w:r>
      <w:proofErr w:type="spellStart"/>
      <w:r w:rsidRPr="00D96B8C">
        <w:rPr>
          <w:sz w:val="28"/>
          <w:szCs w:val="28"/>
          <w:lang w:val="de-DE"/>
        </w:rPr>
        <w:t>дней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дня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r w:rsidRPr="00D96B8C">
        <w:rPr>
          <w:sz w:val="28"/>
          <w:szCs w:val="28"/>
        </w:rPr>
        <w:t>полной оплаты передаваемого имущества, указанного в п. 1.1 настоящего договора</w:t>
      </w:r>
      <w:r w:rsidRPr="00D96B8C">
        <w:rPr>
          <w:sz w:val="28"/>
          <w:szCs w:val="28"/>
          <w:lang w:val="de-DE"/>
        </w:rPr>
        <w:t xml:space="preserve">. </w:t>
      </w:r>
      <w:proofErr w:type="spellStart"/>
      <w:r w:rsidRPr="00D96B8C">
        <w:rPr>
          <w:sz w:val="28"/>
          <w:szCs w:val="28"/>
          <w:lang w:val="de-DE"/>
        </w:rPr>
        <w:t>Со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дня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подписания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передаточного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акта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ответственность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за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сохранность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Имущества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равно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как</w:t>
      </w:r>
      <w:proofErr w:type="spellEnd"/>
      <w:r w:rsidRPr="00D96B8C">
        <w:rPr>
          <w:sz w:val="28"/>
          <w:szCs w:val="28"/>
          <w:lang w:val="de-DE"/>
        </w:rPr>
        <w:t xml:space="preserve"> и </w:t>
      </w:r>
      <w:proofErr w:type="spellStart"/>
      <w:r w:rsidRPr="00D96B8C">
        <w:rPr>
          <w:sz w:val="28"/>
          <w:szCs w:val="28"/>
          <w:lang w:val="de-DE"/>
        </w:rPr>
        <w:t>риск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его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случайной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порчи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или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гибели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несет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Покупатель</w:t>
      </w:r>
      <w:proofErr w:type="spellEnd"/>
      <w:r w:rsidRPr="00D96B8C">
        <w:rPr>
          <w:sz w:val="28"/>
          <w:szCs w:val="28"/>
          <w:lang w:val="de-DE"/>
        </w:rPr>
        <w:t>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>Продавец передает Покупателю пакет документов, необходимых для государственной регистрации права имущество.</w:t>
      </w:r>
    </w:p>
    <w:p w:rsidR="003D790F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 xml:space="preserve">Право собственности Покупателя на Имущество возникает, соответственно, с момента исполнения в полном объеме обязанности по оплате, </w:t>
      </w:r>
      <w:r w:rsidRPr="00D96B8C">
        <w:rPr>
          <w:sz w:val="28"/>
          <w:szCs w:val="28"/>
        </w:rPr>
        <w:lastRenderedPageBreak/>
        <w:t>в соответствии с п. 2.3 настоящего договора и принятия имущества по акту приема-передачи.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b/>
          <w:sz w:val="28"/>
          <w:szCs w:val="28"/>
        </w:rPr>
      </w:pPr>
    </w:p>
    <w:p w:rsidR="003D790F" w:rsidRPr="00D96B8C" w:rsidRDefault="003D790F" w:rsidP="003D790F">
      <w:pPr>
        <w:pStyle w:val="a3"/>
        <w:spacing w:after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de-DE"/>
        </w:rPr>
        <w:t>4.</w:t>
      </w:r>
      <w:r>
        <w:rPr>
          <w:b/>
          <w:sz w:val="28"/>
          <w:szCs w:val="28"/>
        </w:rPr>
        <w:tab/>
      </w:r>
      <w:r w:rsidRPr="00D96B8C">
        <w:rPr>
          <w:b/>
          <w:sz w:val="28"/>
          <w:szCs w:val="28"/>
        </w:rPr>
        <w:t>ОТВЕТСТВЕННОСТЬ СТОРОН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>Стороны договорились, что не поступление денежных сре</w:t>
      </w:r>
      <w:proofErr w:type="gramStart"/>
      <w:r w:rsidRPr="00D96B8C">
        <w:rPr>
          <w:sz w:val="28"/>
          <w:szCs w:val="28"/>
        </w:rPr>
        <w:t>дств в сч</w:t>
      </w:r>
      <w:proofErr w:type="gramEnd"/>
      <w:r w:rsidRPr="00D96B8C">
        <w:rPr>
          <w:sz w:val="28"/>
          <w:szCs w:val="28"/>
        </w:rPr>
        <w:t>ет оплаты Имущества в сумме и в сроки, указанные в п. 2. настоящего Договора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 w:rsidRPr="00D96B8C">
        <w:rPr>
          <w:sz w:val="28"/>
          <w:szCs w:val="28"/>
        </w:rPr>
        <w:t>Настоящий Договор считается расторгнутым с момента получения Покупателем указанного уведомления, при этом Покупатель теряет право на получение Имущества и утрачивает сумму задатка, внесенного для участия в торгах.</w:t>
      </w:r>
    </w:p>
    <w:p w:rsidR="003D790F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>В случае уклонения Покупателя от фактического принятия Имущества в установленный настоящим Договором срок, он уплач</w:t>
      </w:r>
      <w:r>
        <w:rPr>
          <w:sz w:val="28"/>
          <w:szCs w:val="28"/>
        </w:rPr>
        <w:t xml:space="preserve">ивает Продавцу пеню в размере </w:t>
      </w:r>
      <w:r w:rsidRPr="00D96B8C">
        <w:rPr>
          <w:sz w:val="28"/>
          <w:szCs w:val="28"/>
        </w:rPr>
        <w:t>1% от общей стоимости Имущества за каждый день просрочки.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b/>
          <w:sz w:val="28"/>
          <w:szCs w:val="28"/>
        </w:rPr>
      </w:pPr>
    </w:p>
    <w:p w:rsidR="003D790F" w:rsidRPr="00D96B8C" w:rsidRDefault="003D790F" w:rsidP="003D790F">
      <w:pPr>
        <w:pStyle w:val="a3"/>
        <w:spacing w:after="0"/>
        <w:ind w:firstLine="709"/>
        <w:jc w:val="center"/>
        <w:rPr>
          <w:rFonts w:eastAsia="Times New Roman"/>
          <w:sz w:val="28"/>
          <w:szCs w:val="28"/>
        </w:rPr>
      </w:pPr>
      <w:r>
        <w:rPr>
          <w:b/>
          <w:sz w:val="28"/>
          <w:szCs w:val="28"/>
          <w:lang w:val="de-DE"/>
        </w:rPr>
        <w:t>5.</w:t>
      </w:r>
      <w:r>
        <w:rPr>
          <w:b/>
          <w:sz w:val="28"/>
          <w:szCs w:val="28"/>
        </w:rPr>
        <w:tab/>
      </w:r>
      <w:r w:rsidRPr="00D96B8C">
        <w:rPr>
          <w:b/>
          <w:sz w:val="28"/>
          <w:szCs w:val="28"/>
          <w:lang w:val="de-DE"/>
        </w:rPr>
        <w:t>ПРОЧИЕ УСЛОВИЯ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5.1.</w:t>
      </w:r>
      <w:r>
        <w:rPr>
          <w:sz w:val="28"/>
          <w:szCs w:val="28"/>
        </w:rPr>
        <w:tab/>
      </w:r>
      <w:proofErr w:type="spellStart"/>
      <w:r w:rsidRPr="00D96B8C">
        <w:rPr>
          <w:sz w:val="28"/>
          <w:szCs w:val="28"/>
          <w:lang w:val="de-DE"/>
        </w:rPr>
        <w:t>Расходы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государственной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регистрации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r w:rsidRPr="00D96B8C">
        <w:rPr>
          <w:sz w:val="28"/>
          <w:szCs w:val="28"/>
        </w:rPr>
        <w:t xml:space="preserve">возлагаются на Покупателя. Настоящие расходы не включаются в сумму, указанную в п. 2.1 настоящего Договора, и оплачиваются Покупателем отдельно. </w:t>
      </w:r>
    </w:p>
    <w:p w:rsidR="003D790F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5.2.</w:t>
      </w:r>
      <w:r>
        <w:rPr>
          <w:sz w:val="28"/>
          <w:szCs w:val="28"/>
        </w:rPr>
        <w:tab/>
      </w:r>
      <w:proofErr w:type="spellStart"/>
      <w:r w:rsidRPr="00D96B8C">
        <w:rPr>
          <w:sz w:val="28"/>
          <w:szCs w:val="28"/>
          <w:lang w:val="de-DE"/>
        </w:rPr>
        <w:t>Во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всем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остальном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что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прямо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не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предусмотрено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настоящим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Договором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Стороны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руководствуются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действующим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законодательством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Российской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Федерации</w:t>
      </w:r>
      <w:proofErr w:type="spellEnd"/>
      <w:r w:rsidRPr="00D96B8C">
        <w:rPr>
          <w:sz w:val="28"/>
          <w:szCs w:val="28"/>
          <w:lang w:val="de-DE"/>
        </w:rPr>
        <w:t>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</w:rPr>
        <w:tab/>
      </w:r>
      <w:r w:rsidRPr="00D96B8C">
        <w:rPr>
          <w:sz w:val="28"/>
          <w:szCs w:val="28"/>
        </w:rPr>
        <w:t>Настоящий Договор составлен и подписан в 2 (двух) идентичных и равных по силе экземплярах, по одному для каждой стороны.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>5.4</w:t>
      </w:r>
      <w:proofErr w:type="gramStart"/>
      <w:r>
        <w:rPr>
          <w:sz w:val="28"/>
          <w:szCs w:val="28"/>
        </w:rPr>
        <w:tab/>
      </w:r>
      <w:proofErr w:type="spellStart"/>
      <w:r w:rsidRPr="00D96B8C">
        <w:rPr>
          <w:sz w:val="28"/>
          <w:szCs w:val="28"/>
          <w:lang w:val="de-DE"/>
        </w:rPr>
        <w:t>Л</w:t>
      </w:r>
      <w:proofErr w:type="gramEnd"/>
      <w:r w:rsidRPr="00D96B8C">
        <w:rPr>
          <w:sz w:val="28"/>
          <w:szCs w:val="28"/>
          <w:lang w:val="de-DE"/>
        </w:rPr>
        <w:t>юбые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изменения</w:t>
      </w:r>
      <w:proofErr w:type="spellEnd"/>
      <w:r w:rsidRPr="00D96B8C">
        <w:rPr>
          <w:sz w:val="28"/>
          <w:szCs w:val="28"/>
          <w:lang w:val="de-DE"/>
        </w:rPr>
        <w:t xml:space="preserve"> и </w:t>
      </w:r>
      <w:proofErr w:type="spellStart"/>
      <w:r w:rsidRPr="00D96B8C">
        <w:rPr>
          <w:sz w:val="28"/>
          <w:szCs w:val="28"/>
          <w:lang w:val="de-DE"/>
        </w:rPr>
        <w:t>дополнения</w:t>
      </w:r>
      <w:proofErr w:type="spellEnd"/>
      <w:r w:rsidRPr="00D96B8C">
        <w:rPr>
          <w:sz w:val="28"/>
          <w:szCs w:val="28"/>
          <w:lang w:val="de-DE"/>
        </w:rPr>
        <w:t xml:space="preserve"> к </w:t>
      </w:r>
      <w:proofErr w:type="spellStart"/>
      <w:r w:rsidRPr="00D96B8C">
        <w:rPr>
          <w:sz w:val="28"/>
          <w:szCs w:val="28"/>
          <w:lang w:val="de-DE"/>
        </w:rPr>
        <w:t>настоящему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Договору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действительны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только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proofErr w:type="spellStart"/>
      <w:r w:rsidRPr="00D96B8C">
        <w:rPr>
          <w:sz w:val="28"/>
          <w:szCs w:val="28"/>
          <w:lang w:val="de-DE"/>
        </w:rPr>
        <w:t>том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случае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если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они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совершены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proofErr w:type="spellStart"/>
      <w:r w:rsidRPr="00D96B8C">
        <w:rPr>
          <w:sz w:val="28"/>
          <w:szCs w:val="28"/>
          <w:lang w:val="de-DE"/>
        </w:rPr>
        <w:t>письменной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форме</w:t>
      </w:r>
      <w:proofErr w:type="spellEnd"/>
      <w:r w:rsidRPr="00D96B8C">
        <w:rPr>
          <w:sz w:val="28"/>
          <w:szCs w:val="28"/>
          <w:lang w:val="de-DE"/>
        </w:rPr>
        <w:t xml:space="preserve"> и </w:t>
      </w:r>
      <w:proofErr w:type="spellStart"/>
      <w:r w:rsidRPr="00D96B8C">
        <w:rPr>
          <w:sz w:val="28"/>
          <w:szCs w:val="28"/>
          <w:lang w:val="de-DE"/>
        </w:rPr>
        <w:t>подписаны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Сторонами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или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надлежаще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уполномоченными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на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то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представителями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Сторон</w:t>
      </w:r>
      <w:proofErr w:type="spellEnd"/>
      <w:r w:rsidRPr="00D96B8C">
        <w:rPr>
          <w:sz w:val="28"/>
          <w:szCs w:val="28"/>
          <w:lang w:val="de-DE"/>
        </w:rPr>
        <w:t>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  <w:lang w:val="de-DE"/>
        </w:rPr>
      </w:pPr>
      <w:r w:rsidRPr="00D96B8C">
        <w:rPr>
          <w:sz w:val="28"/>
          <w:szCs w:val="28"/>
          <w:lang w:val="de-DE"/>
        </w:rPr>
        <w:t>5.</w:t>
      </w:r>
      <w:r w:rsidRPr="00D96B8C">
        <w:rPr>
          <w:sz w:val="28"/>
          <w:szCs w:val="28"/>
        </w:rPr>
        <w:t>5</w:t>
      </w:r>
      <w:r>
        <w:rPr>
          <w:sz w:val="28"/>
          <w:szCs w:val="28"/>
          <w:lang w:val="de-DE"/>
        </w:rPr>
        <w:t>.</w:t>
      </w:r>
      <w:r>
        <w:rPr>
          <w:sz w:val="28"/>
          <w:szCs w:val="28"/>
        </w:rPr>
        <w:tab/>
      </w:r>
      <w:proofErr w:type="spellStart"/>
      <w:r w:rsidRPr="00D96B8C">
        <w:rPr>
          <w:sz w:val="28"/>
          <w:szCs w:val="28"/>
          <w:lang w:val="de-DE"/>
        </w:rPr>
        <w:t>Настоящий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договор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вступает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proofErr w:type="spellStart"/>
      <w:r w:rsidRPr="00D96B8C">
        <w:rPr>
          <w:sz w:val="28"/>
          <w:szCs w:val="28"/>
          <w:lang w:val="de-DE"/>
        </w:rPr>
        <w:t>законную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силу</w:t>
      </w:r>
      <w:proofErr w:type="spellEnd"/>
      <w:r w:rsidRPr="00D96B8C">
        <w:rPr>
          <w:sz w:val="28"/>
          <w:szCs w:val="28"/>
          <w:lang w:val="de-DE"/>
        </w:rPr>
        <w:t xml:space="preserve"> с </w:t>
      </w:r>
      <w:proofErr w:type="spellStart"/>
      <w:r w:rsidRPr="00D96B8C">
        <w:rPr>
          <w:sz w:val="28"/>
          <w:szCs w:val="28"/>
          <w:lang w:val="de-DE"/>
        </w:rPr>
        <w:t>момента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его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подписания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об</w:t>
      </w:r>
      <w:proofErr w:type="spellEnd"/>
      <w:r w:rsidRPr="00D96B8C">
        <w:rPr>
          <w:sz w:val="28"/>
          <w:szCs w:val="28"/>
        </w:rPr>
        <w:t>е</w:t>
      </w:r>
      <w:proofErr w:type="spellStart"/>
      <w:r w:rsidRPr="00D96B8C">
        <w:rPr>
          <w:sz w:val="28"/>
          <w:szCs w:val="28"/>
          <w:lang w:val="de-DE"/>
        </w:rPr>
        <w:t>ими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сторонами</w:t>
      </w:r>
      <w:proofErr w:type="spellEnd"/>
      <w:r w:rsidRPr="00D96B8C">
        <w:rPr>
          <w:sz w:val="28"/>
          <w:szCs w:val="28"/>
          <w:lang w:val="de-DE"/>
        </w:rPr>
        <w:t xml:space="preserve">. </w:t>
      </w:r>
      <w:r w:rsidRPr="00D96B8C">
        <w:rPr>
          <w:sz w:val="28"/>
          <w:szCs w:val="28"/>
        </w:rPr>
        <w:t xml:space="preserve">Договор считается </w:t>
      </w:r>
      <w:proofErr w:type="spellStart"/>
      <w:r w:rsidRPr="00D96B8C">
        <w:rPr>
          <w:sz w:val="28"/>
          <w:szCs w:val="28"/>
        </w:rPr>
        <w:t>исполненым</w:t>
      </w:r>
      <w:proofErr w:type="spellEnd"/>
      <w:r w:rsidRPr="00D96B8C">
        <w:rPr>
          <w:sz w:val="28"/>
          <w:szCs w:val="28"/>
        </w:rPr>
        <w:t xml:space="preserve"> с момента подписания акта приема-передачи имущества, в соответствии с п. 3.1. настоящего договора.</w:t>
      </w:r>
    </w:p>
    <w:p w:rsidR="003D790F" w:rsidRPr="00D96B8C" w:rsidRDefault="003D790F" w:rsidP="003D790F">
      <w:pPr>
        <w:pStyle w:val="a3"/>
        <w:spacing w:after="0"/>
        <w:ind w:firstLine="709"/>
        <w:jc w:val="both"/>
        <w:rPr>
          <w:sz w:val="28"/>
          <w:szCs w:val="28"/>
          <w:lang w:val="de-DE"/>
        </w:rPr>
      </w:pPr>
      <w:r w:rsidRPr="00D96B8C">
        <w:rPr>
          <w:sz w:val="28"/>
          <w:szCs w:val="28"/>
          <w:lang w:val="de-DE"/>
        </w:rPr>
        <w:t>5.</w:t>
      </w:r>
      <w:r w:rsidRPr="00D96B8C">
        <w:rPr>
          <w:sz w:val="28"/>
          <w:szCs w:val="28"/>
        </w:rPr>
        <w:t>6</w:t>
      </w:r>
      <w:r w:rsidRPr="00D96B8C">
        <w:rPr>
          <w:sz w:val="28"/>
          <w:szCs w:val="28"/>
          <w:lang w:val="de-DE"/>
        </w:rPr>
        <w:t>.</w:t>
      </w:r>
      <w:r>
        <w:rPr>
          <w:sz w:val="28"/>
          <w:szCs w:val="28"/>
        </w:rPr>
        <w:tab/>
      </w:r>
      <w:proofErr w:type="spellStart"/>
      <w:r w:rsidRPr="00D96B8C">
        <w:rPr>
          <w:sz w:val="28"/>
          <w:szCs w:val="28"/>
          <w:lang w:val="de-DE"/>
        </w:rPr>
        <w:t>Все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споры</w:t>
      </w:r>
      <w:proofErr w:type="spellEnd"/>
      <w:r w:rsidRPr="00D96B8C">
        <w:rPr>
          <w:sz w:val="28"/>
          <w:szCs w:val="28"/>
          <w:lang w:val="de-DE"/>
        </w:rPr>
        <w:t xml:space="preserve"> и </w:t>
      </w:r>
      <w:proofErr w:type="spellStart"/>
      <w:r w:rsidRPr="00D96B8C">
        <w:rPr>
          <w:sz w:val="28"/>
          <w:szCs w:val="28"/>
          <w:lang w:val="de-DE"/>
        </w:rPr>
        <w:t>разногласия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возникающие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между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Сторонами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вопросам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не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нашедшим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своего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разрешения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proofErr w:type="spellStart"/>
      <w:r w:rsidRPr="00D96B8C">
        <w:rPr>
          <w:sz w:val="28"/>
          <w:szCs w:val="28"/>
          <w:lang w:val="de-DE"/>
        </w:rPr>
        <w:t>тексте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данного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r w:rsidRPr="00D96B8C">
        <w:rPr>
          <w:sz w:val="28"/>
          <w:szCs w:val="28"/>
        </w:rPr>
        <w:t>Договора</w:t>
      </w:r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будут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разрешаться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путем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переговоров</w:t>
      </w:r>
      <w:proofErr w:type="spellEnd"/>
      <w:r w:rsidRPr="00D96B8C">
        <w:rPr>
          <w:sz w:val="28"/>
          <w:szCs w:val="28"/>
          <w:lang w:val="de-DE"/>
        </w:rPr>
        <w:t xml:space="preserve">. </w:t>
      </w:r>
      <w:proofErr w:type="spellStart"/>
      <w:r w:rsidRPr="00D96B8C">
        <w:rPr>
          <w:sz w:val="28"/>
          <w:szCs w:val="28"/>
          <w:lang w:val="de-DE"/>
        </w:rPr>
        <w:t>При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неурегулировании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proofErr w:type="spellStart"/>
      <w:r w:rsidRPr="00D96B8C">
        <w:rPr>
          <w:sz w:val="28"/>
          <w:szCs w:val="28"/>
          <w:lang w:val="de-DE"/>
        </w:rPr>
        <w:t>процессе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переговоров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спорных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вопросов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споры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разрешаются</w:t>
      </w:r>
      <w:proofErr w:type="spellEnd"/>
      <w:r w:rsidRPr="00D96B8C">
        <w:rPr>
          <w:sz w:val="28"/>
          <w:szCs w:val="28"/>
          <w:lang w:val="de-DE"/>
        </w:rPr>
        <w:t xml:space="preserve"> в </w:t>
      </w:r>
      <w:r w:rsidRPr="00D96B8C">
        <w:rPr>
          <w:sz w:val="28"/>
          <w:szCs w:val="28"/>
        </w:rPr>
        <w:t xml:space="preserve">арбитражном </w:t>
      </w:r>
      <w:proofErr w:type="spellStart"/>
      <w:r w:rsidRPr="00D96B8C">
        <w:rPr>
          <w:sz w:val="28"/>
          <w:szCs w:val="28"/>
          <w:lang w:val="de-DE"/>
        </w:rPr>
        <w:t>суде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r w:rsidRPr="00D96B8C">
        <w:rPr>
          <w:sz w:val="28"/>
          <w:szCs w:val="28"/>
        </w:rPr>
        <w:t xml:space="preserve">по месту нахождения продавца </w:t>
      </w:r>
      <w:r w:rsidRPr="00D96B8C">
        <w:rPr>
          <w:sz w:val="28"/>
          <w:szCs w:val="28"/>
          <w:lang w:val="de-DE"/>
        </w:rPr>
        <w:t xml:space="preserve">в </w:t>
      </w:r>
      <w:proofErr w:type="spellStart"/>
      <w:r w:rsidRPr="00D96B8C">
        <w:rPr>
          <w:sz w:val="28"/>
          <w:szCs w:val="28"/>
          <w:lang w:val="de-DE"/>
        </w:rPr>
        <w:t>порядке</w:t>
      </w:r>
      <w:proofErr w:type="spellEnd"/>
      <w:r w:rsidRPr="00D96B8C">
        <w:rPr>
          <w:sz w:val="28"/>
          <w:szCs w:val="28"/>
          <w:lang w:val="de-DE"/>
        </w:rPr>
        <w:t xml:space="preserve">, </w:t>
      </w:r>
      <w:proofErr w:type="spellStart"/>
      <w:r w:rsidRPr="00D96B8C">
        <w:rPr>
          <w:sz w:val="28"/>
          <w:szCs w:val="28"/>
          <w:lang w:val="de-DE"/>
        </w:rPr>
        <w:t>установленном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законодательством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Российской</w:t>
      </w:r>
      <w:proofErr w:type="spellEnd"/>
      <w:r w:rsidRPr="00D96B8C">
        <w:rPr>
          <w:sz w:val="28"/>
          <w:szCs w:val="28"/>
          <w:lang w:val="de-DE"/>
        </w:rPr>
        <w:t xml:space="preserve"> </w:t>
      </w:r>
      <w:proofErr w:type="spellStart"/>
      <w:r w:rsidRPr="00D96B8C">
        <w:rPr>
          <w:sz w:val="28"/>
          <w:szCs w:val="28"/>
          <w:lang w:val="de-DE"/>
        </w:rPr>
        <w:t>Федерации</w:t>
      </w:r>
      <w:proofErr w:type="spellEnd"/>
      <w:r w:rsidRPr="00D96B8C">
        <w:rPr>
          <w:sz w:val="28"/>
          <w:szCs w:val="28"/>
          <w:lang w:val="de-DE"/>
        </w:rPr>
        <w:t>.</w:t>
      </w:r>
    </w:p>
    <w:p w:rsidR="003D790F" w:rsidRDefault="003D790F" w:rsidP="003D790F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3D790F" w:rsidRDefault="003D790F" w:rsidP="003D790F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3D790F" w:rsidRPr="005469DC" w:rsidRDefault="003D790F" w:rsidP="003D790F">
      <w:pPr>
        <w:pStyle w:val="a3"/>
        <w:spacing w:after="0"/>
        <w:ind w:firstLine="709"/>
        <w:jc w:val="center"/>
        <w:rPr>
          <w:sz w:val="28"/>
          <w:szCs w:val="28"/>
        </w:rPr>
      </w:pPr>
    </w:p>
    <w:tbl>
      <w:tblPr>
        <w:tblW w:w="100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666"/>
      </w:tblGrid>
      <w:tr w:rsidR="003D790F" w:rsidRPr="00D96B8C" w:rsidTr="008833BB">
        <w:tc>
          <w:tcPr>
            <w:tcW w:w="5387" w:type="dxa"/>
            <w:shd w:val="clear" w:color="auto" w:fill="auto"/>
          </w:tcPr>
          <w:p w:rsidR="003D790F" w:rsidRPr="00D96B8C" w:rsidRDefault="003D790F" w:rsidP="008833BB">
            <w:pPr>
              <w:ind w:firstLine="709"/>
              <w:rPr>
                <w:sz w:val="28"/>
                <w:szCs w:val="28"/>
              </w:rPr>
            </w:pPr>
            <w:r w:rsidRPr="00D96B8C">
              <w:rPr>
                <w:b/>
                <w:bCs/>
                <w:sz w:val="28"/>
                <w:szCs w:val="28"/>
              </w:rPr>
              <w:t>Продавец:</w:t>
            </w:r>
          </w:p>
          <w:p w:rsidR="003D790F" w:rsidRPr="00D96B8C" w:rsidRDefault="003D790F" w:rsidP="008833BB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3D790F" w:rsidRDefault="003D790F" w:rsidP="008833BB">
            <w:pPr>
              <w:ind w:firstLine="142"/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</w:pPr>
            <w:r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  <w:t xml:space="preserve">Финансовый управляющий </w:t>
            </w:r>
          </w:p>
          <w:p w:rsidR="003D790F" w:rsidRDefault="003D790F" w:rsidP="008833BB">
            <w:pPr>
              <w:ind w:firstLine="142"/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</w:pPr>
            <w:r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  <w:t>А.А. Макарова</w:t>
            </w:r>
          </w:p>
          <w:p w:rsidR="003D790F" w:rsidRPr="00D96B8C" w:rsidRDefault="003D790F" w:rsidP="008833BB">
            <w:pPr>
              <w:ind w:firstLine="142"/>
              <w:rPr>
                <w:rFonts w:eastAsia="Times New Roman CYR"/>
                <w:shadow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  <w:t>Геворгян</w:t>
            </w:r>
            <w:proofErr w:type="spellEnd"/>
            <w:r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  <w:t xml:space="preserve"> Аршавир </w:t>
            </w:r>
            <w:proofErr w:type="spellStart"/>
            <w:r>
              <w:rPr>
                <w:rFonts w:eastAsia="Arial"/>
                <w:b/>
                <w:bCs/>
                <w:shadow/>
                <w:color w:val="000000"/>
                <w:sz w:val="28"/>
                <w:szCs w:val="28"/>
              </w:rPr>
              <w:t>Жораевич</w:t>
            </w:r>
            <w:proofErr w:type="spellEnd"/>
          </w:p>
          <w:p w:rsidR="003D790F" w:rsidRPr="00D96B8C" w:rsidRDefault="003D790F" w:rsidP="008833BB">
            <w:pPr>
              <w:ind w:firstLine="142"/>
              <w:rPr>
                <w:rFonts w:eastAsia="Times New Roman CYR"/>
                <w:shadow/>
                <w:color w:val="000000"/>
                <w:sz w:val="28"/>
                <w:szCs w:val="28"/>
              </w:rPr>
            </w:pP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 xml:space="preserve">Отделение Сбербанка России, доп. офис </w:t>
            </w: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>№8619/01 ПАО Сбербанк</w:t>
            </w: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>сберегательный счет</w:t>
            </w: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>№ 40817810530002606294</w:t>
            </w: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>к/с 30101810100000000602</w:t>
            </w: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>БИК 040349602</w:t>
            </w:r>
          </w:p>
          <w:p w:rsidR="003D790F" w:rsidRPr="005469DC" w:rsidRDefault="003D790F" w:rsidP="008833BB">
            <w:pPr>
              <w:ind w:firstLine="142"/>
              <w:rPr>
                <w:sz w:val="28"/>
                <w:szCs w:val="28"/>
              </w:rPr>
            </w:pPr>
            <w:r w:rsidRPr="005469DC">
              <w:rPr>
                <w:sz w:val="28"/>
                <w:szCs w:val="28"/>
              </w:rPr>
              <w:t>Ф.И.О получателя – Макаров Андрей Александрович</w:t>
            </w:r>
          </w:p>
          <w:p w:rsidR="003D790F" w:rsidRPr="00D96B8C" w:rsidRDefault="003D790F" w:rsidP="008833BB">
            <w:pPr>
              <w:ind w:firstLine="709"/>
              <w:rPr>
                <w:b/>
                <w:bCs/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rPr>
                <w:sz w:val="28"/>
                <w:szCs w:val="28"/>
              </w:rPr>
            </w:pPr>
            <w:r w:rsidRPr="00D96B8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B8C">
              <w:rPr>
                <w:b/>
                <w:bCs/>
                <w:sz w:val="28"/>
                <w:szCs w:val="28"/>
              </w:rPr>
              <w:t>_____________________А.Ж.Геворгян</w:t>
            </w:r>
            <w:proofErr w:type="spellEnd"/>
          </w:p>
          <w:p w:rsidR="003D790F" w:rsidRPr="00D96B8C" w:rsidRDefault="003D790F" w:rsidP="008833BB">
            <w:pPr>
              <w:pStyle w:val="a5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666" w:type="dxa"/>
            <w:shd w:val="clear" w:color="auto" w:fill="auto"/>
          </w:tcPr>
          <w:p w:rsidR="003D790F" w:rsidRPr="00D96B8C" w:rsidRDefault="003D790F" w:rsidP="008833BB">
            <w:pPr>
              <w:ind w:firstLine="709"/>
              <w:jc w:val="center"/>
              <w:rPr>
                <w:sz w:val="28"/>
                <w:szCs w:val="28"/>
              </w:rPr>
            </w:pPr>
            <w:r w:rsidRPr="00D96B8C">
              <w:rPr>
                <w:b/>
                <w:bCs/>
                <w:sz w:val="28"/>
                <w:szCs w:val="28"/>
              </w:rPr>
              <w:t>Покупатель:</w:t>
            </w:r>
          </w:p>
          <w:p w:rsidR="003D790F" w:rsidRPr="00D96B8C" w:rsidRDefault="003D790F" w:rsidP="008833BB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96B8C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3D790F" w:rsidRPr="00D96B8C" w:rsidRDefault="003D790F" w:rsidP="008833B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D790F" w:rsidRPr="00D96B8C" w:rsidRDefault="003D790F" w:rsidP="008833BB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D790F" w:rsidRPr="00D96B8C" w:rsidRDefault="003D790F" w:rsidP="003D790F">
      <w:pPr>
        <w:autoSpaceDE w:val="0"/>
        <w:ind w:firstLine="709"/>
        <w:jc w:val="both"/>
        <w:rPr>
          <w:sz w:val="28"/>
          <w:szCs w:val="28"/>
        </w:rPr>
      </w:pPr>
    </w:p>
    <w:p w:rsidR="003D790F" w:rsidRDefault="003D790F" w:rsidP="003D790F"/>
    <w:p w:rsidR="003D790F" w:rsidRDefault="003D790F" w:rsidP="003D790F"/>
    <w:p w:rsidR="00DB6EE2" w:rsidRDefault="00DB6EE2"/>
    <w:sectPr w:rsidR="00DB6EE2" w:rsidSect="00D96B8C">
      <w:footerReference w:type="default" r:id="rId4"/>
      <w:pgSz w:w="11906" w:h="16838"/>
      <w:pgMar w:top="709" w:right="1134" w:bottom="993" w:left="1134" w:header="720" w:footer="1134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8C" w:rsidRDefault="003D790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61672" w:rsidRDefault="003D790F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3D790F"/>
    <w:rsid w:val="003D790F"/>
    <w:rsid w:val="00900488"/>
    <w:rsid w:val="009733DA"/>
    <w:rsid w:val="00DB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0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790F"/>
    <w:pPr>
      <w:spacing w:after="120"/>
    </w:pPr>
  </w:style>
  <w:style w:type="character" w:customStyle="1" w:styleId="a4">
    <w:name w:val="Основной текст Знак"/>
    <w:basedOn w:val="a0"/>
    <w:link w:val="a3"/>
    <w:rsid w:val="003D790F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DocList">
    <w:name w:val="ConsPlusDocList"/>
    <w:next w:val="a"/>
    <w:rsid w:val="003D790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bidi="fa-IR"/>
    </w:rPr>
  </w:style>
  <w:style w:type="paragraph" w:customStyle="1" w:styleId="a5">
    <w:name w:val="Содержимое таблицы"/>
    <w:basedOn w:val="a"/>
    <w:rsid w:val="003D790F"/>
    <w:pPr>
      <w:suppressLineNumbers/>
    </w:pPr>
  </w:style>
  <w:style w:type="paragraph" w:styleId="a6">
    <w:name w:val="footer"/>
    <w:basedOn w:val="a"/>
    <w:link w:val="a7"/>
    <w:uiPriority w:val="99"/>
    <w:rsid w:val="003D790F"/>
    <w:pPr>
      <w:suppressLineNumbers/>
      <w:tabs>
        <w:tab w:val="center" w:pos="4818"/>
        <w:tab w:val="right" w:pos="9637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790F"/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8Uw6YxbXFOZV2pb8R/icXN6rhoO7P7kxxcD5Y6FkFuM=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Pk3/EfLJzZP5AJc84FMJdBz0qDHhjbX8EAbLQs6r8iB//YzUqZha2oXR70PJu6Yg
cchdtSmBwL//UHWBSn5VSQ==</SignatureValue>
  <KeyInfo>
    <X509Data>
      <X509Certificate>MIIJiTCCCTagAwIBAgIRA2lvkQBxrYe4QJN0h3zkAXowCgYIKoUDBwEBAwIwggHo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LdCf0YDQviIwHhcNMjEwNzI2MDg0NDMxWhcNMjIwNzMxMTM0MzAwWjCB2DEiMCAG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0Y/Qt9GMINCg0L7RgdGB0LjQuIIKGcoW/QAAAAAFizAdBgNVHQ4EFgQUWBdl5Oi0
yA0x23GLQ9xUIYfS0nIwCgYIKoUDBwEBAwIDQQCCNGMjdUrrHpj00tCmVphKhR0O
ZBJC6C1jffBstLJixPei4GWSTEVjL3qS/gLV+nildvZsBGi7YSv2XNoZ5VgW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6vACtVQbT5/SNDgahYAHq0V2W6U=</DigestValue>
      </Reference>
      <Reference URI="/word/document.xml?ContentType=application/vnd.openxmlformats-officedocument.wordprocessingml.document.main+xml">
        <DigestMethod Algorithm="http://www.w3.org/2000/09/xmldsig#sha1"/>
        <DigestValue>uSzLIlHrP+5HmbCsFLaTiZ32dGY=</DigestValue>
      </Reference>
      <Reference URI="/word/fontTable.xml?ContentType=application/vnd.openxmlformats-officedocument.wordprocessingml.fontTable+xml">
        <DigestMethod Algorithm="http://www.w3.org/2000/09/xmldsig#sha1"/>
        <DigestValue>rSGVvQE2VxVJSoehPjtpZqtVkBE=</DigestValue>
      </Reference>
      <Reference URI="/word/footer1.xml?ContentType=application/vnd.openxmlformats-officedocument.wordprocessingml.footer+xml">
        <DigestMethod Algorithm="http://www.w3.org/2000/09/xmldsig#sha1"/>
        <DigestValue>basji4QFBorU5kffk9AlyOzEWhk=</DigestValue>
      </Reference>
      <Reference URI="/word/settings.xml?ContentType=application/vnd.openxmlformats-officedocument.wordprocessingml.settings+xml">
        <DigestMethod Algorithm="http://www.w3.org/2000/09/xmldsig#sha1"/>
        <DigestValue>iQrPKi4uMph9Xs7tX5tUoF9VYLc=</DigestValue>
      </Reference>
      <Reference URI="/word/styles.xml?ContentType=application/vnd.openxmlformats-officedocument.wordprocessingml.styles+xml">
        <DigestMethod Algorithm="http://www.w3.org/2000/09/xmldsig#sha1"/>
        <DigestValue>9H4d5AAEH0Lv3gfQkgJd8DFaZA4=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2021-12-13T11:53:26Z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2021-12-13T11:53:00Z</dcterms:created>
  <dcterms:modified xsi:type="dcterms:W3CDTF">2021-12-13T11:53:00Z</dcterms:modified>
</cp:coreProperties>
</file>