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8C4" w:rsidRDefault="00FD0C80">
      <w:pPr>
        <w:pStyle w:val="center"/>
      </w:pPr>
      <w:r>
        <w:rPr>
          <w:rStyle w:val="docheader"/>
        </w:rPr>
        <w:t>ПРОТОКОЛ ОБ ОПРЕДЕЛЕНИИ УЧАСТНИКОВ ТОРГОВ № 14573-ЗТПП/1</w:t>
      </w:r>
    </w:p>
    <w:p w:rsidR="00BE68C4" w:rsidRDefault="00BE68C4"/>
    <w:p w:rsidR="00BE68C4" w:rsidRDefault="00FD0C80">
      <w:r>
        <w:t>28.01.2021 г.</w:t>
      </w:r>
    </w:p>
    <w:p w:rsidR="00BE68C4" w:rsidRDefault="00BE68C4"/>
    <w:tbl>
      <w:tblPr>
        <w:tblStyle w:val="noborder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BE68C4">
        <w:tc>
          <w:tcPr>
            <w:tcW w:w="10000" w:type="dxa"/>
            <w:gridSpan w:val="2"/>
            <w:vAlign w:val="center"/>
          </w:tcPr>
          <w:p w:rsidR="00BE68C4" w:rsidRDefault="00FD0C80">
            <w:r>
              <w:rPr>
                <w:rStyle w:val="tableheader"/>
              </w:rPr>
              <w:t>Организатор торгов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ФИО: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Незнамова Ирина Юрьевна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ИНН: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366311925905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89202168787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Адрес регистрации: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г. Воронеж, ул. Циолковского, д. 20, кв. 14</w:t>
            </w:r>
          </w:p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FD0C80">
            <w:r>
              <w:rPr>
                <w:rStyle w:val="tableheader"/>
              </w:rPr>
              <w:t>Сведения о должнике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ФИО: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ИП Савченко Сергей Александрович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ИНН: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614107460579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Адрес: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 xml:space="preserve">Ростовская область,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ул.Прилуцкая</w:t>
            </w:r>
            <w:proofErr w:type="spellEnd"/>
            <w:r>
              <w:t>, д.5, кв.1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А53-260462012</w:t>
            </w:r>
          </w:p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FD0C80">
            <w:r>
              <w:rPr>
                <w:rStyle w:val="tableheader"/>
              </w:rPr>
              <w:t>Информация о торгах и лоте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Закрытое публичное предложение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14573-ЗТПП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12.10.2020 00:00:00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07.05.2021 23:59:00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1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 xml:space="preserve">1. </w:t>
            </w:r>
            <w:proofErr w:type="gramStart"/>
            <w:r>
              <w:t>Земельный участок, категория земель: земли населенных пунктов – для размещения зданий, строений, сооружений промышле</w:t>
            </w:r>
            <w:r>
              <w:t xml:space="preserve">нности, площадь: 910,4 </w:t>
            </w:r>
            <w:proofErr w:type="spellStart"/>
            <w:r>
              <w:t>кв.м</w:t>
            </w:r>
            <w:proofErr w:type="spellEnd"/>
            <w:r>
              <w:t>., расположенный по адресу:</w:t>
            </w:r>
            <w:proofErr w:type="gramEnd"/>
            <w:r>
              <w:t xml:space="preserve"> Россия, Ростовская область,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пер.Коновалова</w:t>
            </w:r>
            <w:proofErr w:type="spellEnd"/>
            <w:r>
              <w:t xml:space="preserve">, д.7-а.  2. </w:t>
            </w:r>
            <w:proofErr w:type="gramStart"/>
            <w:r>
              <w:t xml:space="preserve">Здание швейного цеха, назначение: нежилое, площадь: общая – 995 </w:t>
            </w:r>
            <w:proofErr w:type="spellStart"/>
            <w:r>
              <w:t>кв.м</w:t>
            </w:r>
            <w:proofErr w:type="spellEnd"/>
            <w:r>
              <w:t>., этажность: 2, расположенное по адресу:</w:t>
            </w:r>
            <w:proofErr w:type="gramEnd"/>
            <w:r>
              <w:t xml:space="preserve"> Россия, Ростовская область,</w:t>
            </w:r>
            <w:r>
              <w:t xml:space="preserve"> </w:t>
            </w:r>
            <w:proofErr w:type="spellStart"/>
            <w:r>
              <w:t>г</w:t>
            </w:r>
            <w:proofErr w:type="gramStart"/>
            <w:r>
              <w:t>.Ш</w:t>
            </w:r>
            <w:proofErr w:type="gramEnd"/>
            <w:r>
              <w:t>ахты</w:t>
            </w:r>
            <w:proofErr w:type="spellEnd"/>
            <w:r>
              <w:t xml:space="preserve">, </w:t>
            </w:r>
            <w:proofErr w:type="spellStart"/>
            <w:r>
              <w:t>пер.Коновалова</w:t>
            </w:r>
            <w:proofErr w:type="spellEnd"/>
            <w:r>
              <w:t>, д.7-а.  Здание в неудовлетворительном состоянии.</w:t>
            </w:r>
          </w:p>
        </w:tc>
      </w:tr>
      <w:tr w:rsidR="00BE68C4">
        <w:tc>
          <w:tcPr>
            <w:tcW w:w="4000" w:type="dxa"/>
            <w:vAlign w:val="center"/>
          </w:tcPr>
          <w:p w:rsidR="00BE68C4" w:rsidRDefault="00FD0C8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BE68C4" w:rsidRDefault="00FD0C80">
            <w:r>
              <w:t>4 388 504.40</w:t>
            </w:r>
          </w:p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FD0C8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BE68C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Цена на интервале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12.10.2020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18.10.2020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877 700.88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4 388 504.40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19.10.2020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25.10.2020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851 369.85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4 256 849.27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lastRenderedPageBreak/>
                    <w:t>26.10.2020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01.11.2020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825 038.83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4 125 194.14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02.11.2020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09.11.2020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798 707.80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3 993 539.00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10.11.2020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16.11.2020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772 376.77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3 861 883.87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17.11.2020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23.11.2020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746 045.75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3 730 228.74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24.11.2020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30.11.2020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719 714.72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3 598 573.61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01.12.2020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07.12.2020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693 383.70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3 466 918.48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08.12.2020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14.12.2020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667 052.67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3 335 263.34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15.12.2020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21.12.2020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640 721.64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3 203 608.21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22.12.2020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28.12.2020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614 390.62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3 071 953.08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29.12.2020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31.12.2020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588 059.59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2 940 297.95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11.01.2021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13.01.2021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499 850.65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2 499 253.26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14.01.2021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18.01.2021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411 641.71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2 058 208.57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19.01.2021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21.01.2021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323 432.77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1 617 163.87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22.01.2021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26.01.2021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235 223.84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1 176 119.18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27.01.2021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29.01.2021 23:59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175 540.18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877 700.88</w:t>
                  </w:r>
                </w:p>
              </w:tc>
            </w:tr>
          </w:tbl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FD0C80">
            <w:r>
              <w:rPr>
                <w:rStyle w:val="tableheader"/>
              </w:rPr>
              <w:t>Поданные заявки</w:t>
            </w:r>
          </w:p>
        </w:tc>
      </w:tr>
      <w:tr w:rsidR="00BE68C4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70"/>
              <w:gridCol w:w="2534"/>
              <w:gridCol w:w="2902"/>
              <w:gridCol w:w="2372"/>
            </w:tblGrid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BE68C4" w:rsidRDefault="00FD0C80">
                  <w:r>
                    <w:t>Статус заявки</w:t>
                  </w:r>
                </w:p>
              </w:tc>
            </w:tr>
            <w:tr w:rsidR="00BE68C4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14573-ЗТПП-1-2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26.01.2021 23:37:21.732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 xml:space="preserve">Ермилов Сергей Геннадьевич (принципал) по агентскому договору, агент - </w:t>
                  </w:r>
                  <w:bookmarkStart w:id="0" w:name="_GoBack"/>
                  <w:bookmarkEnd w:id="0"/>
                  <w:r>
                    <w:t xml:space="preserve">Общество с ограниченной ответственностью </w:t>
                  </w:r>
                  <w:proofErr w:type="gramStart"/>
                  <w:r>
                    <w:t>ПРОФ</w:t>
                  </w:r>
                  <w:proofErr w:type="gramEnd"/>
                  <w:r>
                    <w:t xml:space="preserve"> ИНН: 0725029060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BE68C4" w:rsidRDefault="00FD0C80">
                  <w:r>
                    <w:t>Заявка допущена</w:t>
                  </w:r>
                </w:p>
              </w:tc>
            </w:tr>
          </w:tbl>
          <w:p w:rsidR="00BE68C4" w:rsidRDefault="00BE68C4"/>
        </w:tc>
      </w:tr>
      <w:tr w:rsidR="00BE68C4">
        <w:tc>
          <w:tcPr>
            <w:tcW w:w="10000" w:type="dxa"/>
            <w:gridSpan w:val="2"/>
            <w:vAlign w:val="center"/>
          </w:tcPr>
          <w:p w:rsidR="00BE68C4" w:rsidRDefault="00BE68C4"/>
        </w:tc>
      </w:tr>
    </w:tbl>
    <w:p w:rsidR="00BE68C4" w:rsidRDefault="00FD0C80">
      <w: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</w:t>
      </w:r>
      <w:r>
        <w:t>протокола об определении участников торгов.</w:t>
      </w:r>
    </w:p>
    <w:p w:rsidR="00BE68C4" w:rsidRDefault="00BE68C4"/>
    <w:p w:rsidR="00BE68C4" w:rsidRDefault="00BE68C4"/>
    <w:p w:rsidR="00BE68C4" w:rsidRDefault="00FD0C80">
      <w:r>
        <w:t>Протокол подписан организатором торгов</w:t>
      </w:r>
    </w:p>
    <w:sectPr w:rsidR="00BE68C4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E68C4"/>
    <w:rsid w:val="00BE68C4"/>
    <w:rsid w:val="00FD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bottom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431</Words>
  <Characters>2460</Characters>
  <Application>Microsoft Office Word</Application>
  <DocSecurity>0</DocSecurity>
  <Lines>20</Lines>
  <Paragraphs>5</Paragraphs>
  <ScaleCrop>false</ScaleCrop>
  <Manager/>
  <Company/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dcterms:created xsi:type="dcterms:W3CDTF">2021-01-28T13:13:00Z</dcterms:created>
  <dcterms:modified xsi:type="dcterms:W3CDTF">2021-01-28T13:23:00Z</dcterms:modified>
  <cp:category/>
</cp:coreProperties>
</file>